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8D05" w14:textId="1E3F732C" w:rsidR="00BD7F08" w:rsidRDefault="00A371CA">
      <w:r>
        <w:t>Nom : _______________________________________________________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BD7F08" w:rsidRPr="00BD7F08" w14:paraId="37FFE5A8" w14:textId="77777777" w:rsidTr="00BD7F08">
        <w:tc>
          <w:tcPr>
            <w:tcW w:w="10773" w:type="dxa"/>
          </w:tcPr>
          <w:p w14:paraId="602FE370" w14:textId="77777777" w:rsidR="00BD7F08" w:rsidRPr="00211AD3" w:rsidRDefault="00BD7F08" w:rsidP="00BD7F0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11AD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Intervention familiale et communautaire</w:t>
            </w:r>
          </w:p>
          <w:p w14:paraId="28352BBC" w14:textId="77777777" w:rsidR="00BD7F08" w:rsidRPr="00211AD3" w:rsidRDefault="00BD7F08" w:rsidP="00BD7F0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11AD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351-521-ME</w:t>
            </w:r>
          </w:p>
          <w:p w14:paraId="1ADBA24B" w14:textId="77777777" w:rsidR="00BD7F08" w:rsidRPr="00BD7F08" w:rsidRDefault="00BD7F08" w:rsidP="00BD7F08">
            <w:pPr>
              <w:rPr>
                <w:rFonts w:ascii="Arial" w:hAnsi="Arial" w:cs="Arial"/>
              </w:rPr>
            </w:pPr>
          </w:p>
          <w:p w14:paraId="1ADD5483" w14:textId="58150509" w:rsidR="00BD7F08" w:rsidRPr="000966FA" w:rsidRDefault="00BD7F08" w:rsidP="00211AD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66FA">
              <w:rPr>
                <w:rFonts w:cstheme="minorHAnsi"/>
                <w:sz w:val="28"/>
                <w:szCs w:val="28"/>
              </w:rPr>
              <w:t xml:space="preserve">Exercice formatif sur les </w:t>
            </w:r>
            <w:r w:rsidR="001E2F3D">
              <w:rPr>
                <w:rFonts w:cstheme="minorHAnsi"/>
                <w:sz w:val="28"/>
                <w:szCs w:val="28"/>
              </w:rPr>
              <w:t>« </w:t>
            </w:r>
            <w:r w:rsidR="00211AD3" w:rsidRPr="00BD2D22">
              <w:rPr>
                <w:rFonts w:cstheme="minorHAnsi"/>
                <w:b/>
                <w:bCs/>
                <w:sz w:val="28"/>
                <w:szCs w:val="28"/>
              </w:rPr>
              <w:t>Principes</w:t>
            </w:r>
            <w:r w:rsidR="00211AD3" w:rsidRPr="000966FA">
              <w:rPr>
                <w:rFonts w:cstheme="minorHAnsi"/>
                <w:sz w:val="28"/>
                <w:szCs w:val="28"/>
              </w:rPr>
              <w:t xml:space="preserve"> de l’approche systémique</w:t>
            </w:r>
            <w:r w:rsidR="001E2F3D">
              <w:rPr>
                <w:rFonts w:cstheme="minorHAnsi"/>
                <w:sz w:val="28"/>
                <w:szCs w:val="28"/>
              </w:rPr>
              <w:t> »</w:t>
            </w:r>
          </w:p>
        </w:tc>
      </w:tr>
    </w:tbl>
    <w:p w14:paraId="6F1A1D1E" w14:textId="77777777" w:rsidR="00BD7F08" w:rsidRPr="00BD7F08" w:rsidRDefault="00BD7F08" w:rsidP="00BD7F08">
      <w:pPr>
        <w:ind w:left="720" w:hanging="360"/>
        <w:rPr>
          <w:rFonts w:ascii="Arial" w:hAnsi="Arial" w:cs="Arial"/>
        </w:rPr>
      </w:pPr>
    </w:p>
    <w:p w14:paraId="57DC05DA" w14:textId="721C3A13" w:rsidR="00BD7F08" w:rsidRDefault="00B619A8" w:rsidP="00BD7F08">
      <w:pPr>
        <w:jc w:val="both"/>
        <w:rPr>
          <w:rFonts w:cstheme="minorHAnsi"/>
          <w:sz w:val="26"/>
          <w:szCs w:val="26"/>
        </w:rPr>
      </w:pPr>
      <w:r w:rsidRPr="000966FA">
        <w:rPr>
          <w:rFonts w:cstheme="minorHAnsi"/>
          <w:sz w:val="26"/>
          <w:szCs w:val="26"/>
        </w:rPr>
        <w:t xml:space="preserve">Repartons de la situation de la </w:t>
      </w:r>
      <w:r w:rsidRPr="00BD2D22">
        <w:rPr>
          <w:rFonts w:cstheme="minorHAnsi"/>
          <w:b/>
          <w:bCs/>
          <w:sz w:val="26"/>
          <w:szCs w:val="26"/>
        </w:rPr>
        <w:t>famille Leclerc</w:t>
      </w:r>
      <w:r w:rsidRPr="000966FA">
        <w:rPr>
          <w:rFonts w:cstheme="minorHAnsi"/>
          <w:sz w:val="26"/>
          <w:szCs w:val="26"/>
        </w:rPr>
        <w:t xml:space="preserve"> (vignette PDF sur Moodle) et </w:t>
      </w:r>
      <w:r w:rsidR="00A408B6" w:rsidRPr="000966FA">
        <w:rPr>
          <w:rFonts w:cstheme="minorHAnsi"/>
          <w:sz w:val="26"/>
          <w:szCs w:val="26"/>
        </w:rPr>
        <w:t>tentons de poser un regard « Systémique » sur cette famille. Nos lunettes d’intervenants</w:t>
      </w:r>
      <w:r w:rsidR="00A81CA5">
        <w:rPr>
          <w:rFonts w:cstheme="minorHAnsi"/>
          <w:sz w:val="26"/>
          <w:szCs w:val="26"/>
        </w:rPr>
        <w:t>.es</w:t>
      </w:r>
      <w:r w:rsidR="00A408B6" w:rsidRPr="000966FA">
        <w:rPr>
          <w:rFonts w:cstheme="minorHAnsi"/>
          <w:sz w:val="26"/>
          <w:szCs w:val="26"/>
        </w:rPr>
        <w:t xml:space="preserve"> doiven</w:t>
      </w:r>
      <w:r w:rsidR="00C962E2" w:rsidRPr="000966FA">
        <w:rPr>
          <w:rFonts w:cstheme="minorHAnsi"/>
          <w:sz w:val="26"/>
          <w:szCs w:val="26"/>
        </w:rPr>
        <w:t xml:space="preserve">t nous aider à observer de plus près les trois principes de base de l’Approche Systémique. </w:t>
      </w:r>
    </w:p>
    <w:p w14:paraId="3FECE782" w14:textId="7E7A42C2" w:rsidR="00A81CA5" w:rsidRDefault="00A81CA5" w:rsidP="00BD7F08">
      <w:pPr>
        <w:jc w:val="both"/>
        <w:rPr>
          <w:rFonts w:cstheme="minorHAnsi"/>
          <w:sz w:val="26"/>
          <w:szCs w:val="26"/>
        </w:rPr>
      </w:pPr>
    </w:p>
    <w:p w14:paraId="6746D1D3" w14:textId="77777777" w:rsidR="009912BE" w:rsidRDefault="00A81CA5" w:rsidP="00BD7F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Imaginons que vous êtes une équipe de</w:t>
      </w:r>
      <w:r w:rsidR="00E07F48">
        <w:rPr>
          <w:rFonts w:cstheme="minorHAnsi"/>
          <w:sz w:val="26"/>
          <w:szCs w:val="26"/>
        </w:rPr>
        <w:t xml:space="preserve"> deux</w:t>
      </w:r>
      <w:r>
        <w:rPr>
          <w:rFonts w:cstheme="minorHAnsi"/>
          <w:sz w:val="26"/>
          <w:szCs w:val="26"/>
        </w:rPr>
        <w:t xml:space="preserve"> TES</w:t>
      </w:r>
      <w:r w:rsidR="00E07F48">
        <w:rPr>
          <w:rFonts w:cstheme="minorHAnsi"/>
          <w:sz w:val="26"/>
          <w:szCs w:val="26"/>
        </w:rPr>
        <w:t xml:space="preserve"> travaillant en famille pour le CLSC. Vous revenez de votre </w:t>
      </w:r>
      <w:r w:rsidR="00FF309A">
        <w:rPr>
          <w:rFonts w:cstheme="minorHAnsi"/>
          <w:sz w:val="26"/>
          <w:szCs w:val="26"/>
        </w:rPr>
        <w:t xml:space="preserve">3eme rencontre avec la famille Leclerc. Vous êtes maintenant en mesure de </w:t>
      </w:r>
      <w:proofErr w:type="gramStart"/>
      <w:r w:rsidR="00FF309A">
        <w:rPr>
          <w:rFonts w:cstheme="minorHAnsi"/>
          <w:sz w:val="26"/>
          <w:szCs w:val="26"/>
        </w:rPr>
        <w:t>dresser</w:t>
      </w:r>
      <w:proofErr w:type="gramEnd"/>
      <w:r w:rsidR="00FF309A">
        <w:rPr>
          <w:rFonts w:cstheme="minorHAnsi"/>
          <w:sz w:val="26"/>
          <w:szCs w:val="26"/>
        </w:rPr>
        <w:t xml:space="preserve"> un portrait un peu plus large sur cette famille en élaborant des « notes évolutives » au dossier de cette famille. </w:t>
      </w:r>
    </w:p>
    <w:p w14:paraId="663733D1" w14:textId="77777777" w:rsidR="009912BE" w:rsidRDefault="009912BE" w:rsidP="00BD7F08">
      <w:pPr>
        <w:jc w:val="both"/>
        <w:rPr>
          <w:rFonts w:cstheme="minorHAnsi"/>
          <w:sz w:val="26"/>
          <w:szCs w:val="26"/>
        </w:rPr>
      </w:pPr>
    </w:p>
    <w:p w14:paraId="33601931" w14:textId="028BE9A5" w:rsidR="00A81CA5" w:rsidRPr="000966FA" w:rsidRDefault="009912BE" w:rsidP="00BD7F08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Qu’avez-vous à signifier au sujet de cette famille en regard des trois principes de l’Approche systémique? </w:t>
      </w:r>
      <w:r w:rsidR="00FF309A">
        <w:rPr>
          <w:rFonts w:cstheme="minorHAnsi"/>
          <w:sz w:val="26"/>
          <w:szCs w:val="26"/>
        </w:rPr>
        <w:t xml:space="preserve"> </w:t>
      </w:r>
    </w:p>
    <w:p w14:paraId="2ED96313" w14:textId="77777777" w:rsidR="00BD7F08" w:rsidRPr="00BD7F08" w:rsidRDefault="00BD7F08" w:rsidP="00BD7F08">
      <w:pPr>
        <w:pStyle w:val="Paragraphedeliste"/>
        <w:jc w:val="both"/>
        <w:rPr>
          <w:rFonts w:ascii="Arial" w:hAnsi="Arial" w:cs="Arial"/>
        </w:rPr>
      </w:pPr>
    </w:p>
    <w:p w14:paraId="64BA9270" w14:textId="77777777" w:rsidR="00BD7F08" w:rsidRPr="00BD7F08" w:rsidRDefault="00BD7F08" w:rsidP="00BD7F08">
      <w:pPr>
        <w:pStyle w:val="Paragraphedeliste"/>
        <w:rPr>
          <w:rFonts w:ascii="Arial" w:hAnsi="Arial" w:cs="Arial"/>
        </w:rPr>
      </w:pPr>
    </w:p>
    <w:p w14:paraId="6490B7EA" w14:textId="2252A2E8" w:rsidR="00BD7F08" w:rsidRDefault="000966FA" w:rsidP="00BD7F08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66FA">
        <w:rPr>
          <w:rFonts w:cstheme="minorHAnsi"/>
          <w:sz w:val="24"/>
          <w:szCs w:val="24"/>
        </w:rPr>
        <w:t>Le principe d’équifinalité</w:t>
      </w:r>
      <w:r w:rsidR="00E90145">
        <w:rPr>
          <w:rFonts w:cstheme="minorHAnsi"/>
          <w:sz w:val="24"/>
          <w:szCs w:val="24"/>
        </w:rPr>
        <w:t xml:space="preserve"> ; à première vue, </w:t>
      </w:r>
      <w:bookmarkStart w:id="0" w:name="_Hlk113470005"/>
      <w:r w:rsidR="00E90145">
        <w:rPr>
          <w:rFonts w:cstheme="minorHAnsi"/>
          <w:sz w:val="24"/>
          <w:szCs w:val="24"/>
        </w:rPr>
        <w:t>quel</w:t>
      </w:r>
      <w:r w:rsidR="00DD17C3">
        <w:rPr>
          <w:rFonts w:cstheme="minorHAnsi"/>
          <w:sz w:val="24"/>
          <w:szCs w:val="24"/>
        </w:rPr>
        <w:t xml:space="preserve">les seraient nos réflexions « naturelles » en lien avec ce principe? </w:t>
      </w:r>
      <w:r w:rsidR="003155E8">
        <w:rPr>
          <w:rFonts w:cstheme="minorHAnsi"/>
          <w:sz w:val="24"/>
          <w:szCs w:val="24"/>
        </w:rPr>
        <w:t xml:space="preserve">L’intervenant systémique, se doit de porter plutôt son attention sur quels aspects?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D2D22" w14:paraId="6D116127" w14:textId="77777777" w:rsidTr="00BD2D22">
        <w:tc>
          <w:tcPr>
            <w:tcW w:w="10790" w:type="dxa"/>
          </w:tcPr>
          <w:p w14:paraId="100F9440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491EAE5B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432A9A15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6418CF58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2D21A1E5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5B840759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64D8C9A7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4BCB5AB9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476C3E08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47639D50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5FB65FF7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115E3050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1BFE8464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6FBA1948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3A8AD501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3C6F0C51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09473417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7AE28CE9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499E83CD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05C9F0F3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  <w:p w14:paraId="4857D84A" w14:textId="77777777" w:rsidR="00BD2D22" w:rsidRDefault="00BD2D22" w:rsidP="00BD2D22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5BBB5A00" w14:textId="77777777" w:rsidR="00BD7F08" w:rsidRPr="00BD7F08" w:rsidRDefault="00BD7F08" w:rsidP="00BD7F08">
      <w:pPr>
        <w:rPr>
          <w:rFonts w:ascii="Arial" w:hAnsi="Arial" w:cs="Arial"/>
        </w:rPr>
      </w:pPr>
    </w:p>
    <w:p w14:paraId="3D788BC4" w14:textId="06BA81A2" w:rsidR="00BD7F08" w:rsidRDefault="000966FA" w:rsidP="00192F77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66FA">
        <w:rPr>
          <w:rFonts w:cstheme="minorHAnsi"/>
          <w:sz w:val="24"/>
          <w:szCs w:val="24"/>
        </w:rPr>
        <w:t>Le principe d’homéostasie</w:t>
      </w:r>
      <w:r w:rsidR="008A4187">
        <w:rPr>
          <w:rFonts w:cstheme="minorHAnsi"/>
          <w:sz w:val="24"/>
          <w:szCs w:val="24"/>
        </w:rPr>
        <w:t>; quel</w:t>
      </w:r>
      <w:r w:rsidR="00F55292">
        <w:rPr>
          <w:rFonts w:cstheme="minorHAnsi"/>
          <w:sz w:val="24"/>
          <w:szCs w:val="24"/>
        </w:rPr>
        <w:t>les</w:t>
      </w:r>
      <w:r w:rsidR="005C4165">
        <w:rPr>
          <w:rFonts w:cstheme="minorHAnsi"/>
          <w:sz w:val="24"/>
          <w:szCs w:val="24"/>
        </w:rPr>
        <w:t xml:space="preserve"> sont les</w:t>
      </w:r>
      <w:r w:rsidR="00F55292">
        <w:rPr>
          <w:rFonts w:cstheme="minorHAnsi"/>
          <w:sz w:val="24"/>
          <w:szCs w:val="24"/>
        </w:rPr>
        <w:t xml:space="preserve"> tentatives de retour à l’é</w:t>
      </w:r>
      <w:r w:rsidR="005C4165">
        <w:rPr>
          <w:rFonts w:cstheme="minorHAnsi"/>
          <w:sz w:val="24"/>
          <w:szCs w:val="24"/>
        </w:rPr>
        <w:t xml:space="preserve">quilibre observées </w:t>
      </w:r>
      <w:r w:rsidR="003E6A68">
        <w:rPr>
          <w:rFonts w:cstheme="minorHAnsi"/>
          <w:sz w:val="24"/>
          <w:szCs w:val="24"/>
        </w:rPr>
        <w:t xml:space="preserve">de la part de chacune des composantes </w:t>
      </w:r>
      <w:r w:rsidR="008A4187">
        <w:rPr>
          <w:rFonts w:cstheme="minorHAnsi"/>
          <w:sz w:val="24"/>
          <w:szCs w:val="24"/>
        </w:rPr>
        <w:t xml:space="preserve">en ce qui concerne la Famille Leclerc?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6688" w14:paraId="711B1024" w14:textId="77777777" w:rsidTr="007A6688">
        <w:tc>
          <w:tcPr>
            <w:tcW w:w="10790" w:type="dxa"/>
          </w:tcPr>
          <w:p w14:paraId="6327903F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42ABAB93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5118C636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3C8EEF48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58D0247F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75F6296B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31BD0BD8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04AD6003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2FAD2D6B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160DF8B6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1349A7E4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0E94029D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0F838105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747B3D08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7DB17A43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5DB12D13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B3A38D7" w14:textId="77777777" w:rsidR="002E3921" w:rsidRPr="00BD7F08" w:rsidRDefault="002E3921">
      <w:pPr>
        <w:rPr>
          <w:rFonts w:ascii="Arial" w:hAnsi="Arial" w:cs="Arial"/>
        </w:rPr>
      </w:pPr>
    </w:p>
    <w:p w14:paraId="346743AE" w14:textId="76D69AEE" w:rsidR="0021024C" w:rsidRDefault="000966FA" w:rsidP="0021024C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66FA">
        <w:rPr>
          <w:rFonts w:cstheme="minorHAnsi"/>
          <w:b/>
          <w:sz w:val="24"/>
          <w:szCs w:val="24"/>
        </w:rPr>
        <w:t>Le principe de causalité circulaire</w:t>
      </w:r>
      <w:r w:rsidR="008A4187">
        <w:rPr>
          <w:rFonts w:cstheme="minorHAnsi"/>
          <w:b/>
        </w:rPr>
        <w:t xml:space="preserve">; </w:t>
      </w:r>
      <w:r w:rsidR="0021024C">
        <w:rPr>
          <w:rFonts w:cstheme="minorHAnsi"/>
          <w:b/>
        </w:rPr>
        <w:t xml:space="preserve">tout comme pour l’équifinalité, </w:t>
      </w:r>
      <w:r w:rsidR="0021024C">
        <w:rPr>
          <w:rFonts w:cstheme="minorHAnsi"/>
          <w:sz w:val="24"/>
          <w:szCs w:val="24"/>
        </w:rPr>
        <w:t>quelles seraient nos réflexions « naturelles »</w:t>
      </w:r>
      <w:r w:rsidR="00390397">
        <w:rPr>
          <w:rFonts w:cstheme="minorHAnsi"/>
          <w:sz w:val="24"/>
          <w:szCs w:val="24"/>
        </w:rPr>
        <w:t xml:space="preserve"> (aspect émotionnel)</w:t>
      </w:r>
      <w:r w:rsidR="0021024C">
        <w:rPr>
          <w:rFonts w:cstheme="minorHAnsi"/>
          <w:sz w:val="24"/>
          <w:szCs w:val="24"/>
        </w:rPr>
        <w:t xml:space="preserve"> en lien avec ce principe? L’intervenant systémique, se doit de porter plutôt son attention </w:t>
      </w:r>
      <w:r w:rsidR="009669AA">
        <w:rPr>
          <w:rFonts w:cstheme="minorHAnsi"/>
          <w:sz w:val="24"/>
          <w:szCs w:val="24"/>
        </w:rPr>
        <w:t xml:space="preserve">(application professionnelle) </w:t>
      </w:r>
      <w:r w:rsidR="0021024C">
        <w:rPr>
          <w:rFonts w:cstheme="minorHAnsi"/>
          <w:sz w:val="24"/>
          <w:szCs w:val="24"/>
        </w:rPr>
        <w:t xml:space="preserve">sur quels aspects?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6688" w14:paraId="06478B8F" w14:textId="77777777" w:rsidTr="007A6688">
        <w:tc>
          <w:tcPr>
            <w:tcW w:w="10790" w:type="dxa"/>
          </w:tcPr>
          <w:p w14:paraId="7D81B844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78B5F440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734DB370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526634BF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166E4CD6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601B3E31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48E75257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7D8929C8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45D50F91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67AB5FA7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655A06CC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74AA3AC2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44755A4E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220970C5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02A5D220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35797387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529B3CB4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1E9A1A43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059EABBD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  <w:p w14:paraId="394AD12D" w14:textId="77777777" w:rsidR="007A6688" w:rsidRDefault="007A6688" w:rsidP="007A66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466204" w14:textId="56F0FF61" w:rsidR="00FE6F1E" w:rsidRPr="002E3921" w:rsidRDefault="00FE6F1E">
      <w:pPr>
        <w:rPr>
          <w:rFonts w:ascii="Arial" w:hAnsi="Arial" w:cs="Arial"/>
        </w:rPr>
      </w:pPr>
    </w:p>
    <w:sectPr w:rsidR="00FE6F1E" w:rsidRPr="002E3921" w:rsidSect="00BD7F08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9EAB" w14:textId="77777777" w:rsidR="00B3144F" w:rsidRDefault="00B3144F" w:rsidP="002E3921">
      <w:pPr>
        <w:spacing w:after="0" w:line="240" w:lineRule="auto"/>
      </w:pPr>
      <w:r>
        <w:separator/>
      </w:r>
    </w:p>
  </w:endnote>
  <w:endnote w:type="continuationSeparator" w:id="0">
    <w:p w14:paraId="6234D631" w14:textId="77777777" w:rsidR="00B3144F" w:rsidRDefault="00B3144F" w:rsidP="002E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8443" w14:textId="4CBACEB3" w:rsidR="002E3921" w:rsidRPr="002E3921" w:rsidRDefault="002E3921">
    <w:pPr>
      <w:pStyle w:val="Pieddepage"/>
      <w:rPr>
        <w:i/>
        <w:sz w:val="18"/>
        <w:szCs w:val="18"/>
      </w:rPr>
    </w:pPr>
    <w:r w:rsidRPr="002E3921">
      <w:rPr>
        <w:i/>
        <w:sz w:val="18"/>
        <w:szCs w:val="18"/>
      </w:rPr>
      <w:t xml:space="preserve">Exercice en classe, </w:t>
    </w:r>
    <w:r w:rsidR="00477FB8">
      <w:rPr>
        <w:i/>
        <w:sz w:val="18"/>
        <w:szCs w:val="18"/>
      </w:rPr>
      <w:t>L’approche systémique et ses principes</w:t>
    </w:r>
    <w:r w:rsidRPr="002E3921">
      <w:rPr>
        <w:i/>
        <w:sz w:val="18"/>
        <w:szCs w:val="18"/>
      </w:rPr>
      <w:t>, Intervention familiale et communautaire, Automne 202</w:t>
    </w:r>
    <w:r w:rsidR="007A6688">
      <w:rPr>
        <w:i/>
        <w:sz w:val="18"/>
        <w:szCs w:val="18"/>
      </w:rPr>
      <w:t>3</w:t>
    </w:r>
    <w:r w:rsidRPr="002E3921">
      <w:rPr>
        <w:i/>
        <w:sz w:val="18"/>
        <w:szCs w:val="18"/>
      </w:rPr>
      <w:t xml:space="preserve">, Isabelle Philibert </w:t>
    </w:r>
  </w:p>
  <w:p w14:paraId="530CD39B" w14:textId="77777777" w:rsidR="002E3921" w:rsidRDefault="002E39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120D" w14:textId="77777777" w:rsidR="00B3144F" w:rsidRDefault="00B3144F" w:rsidP="002E3921">
      <w:pPr>
        <w:spacing w:after="0" w:line="240" w:lineRule="auto"/>
      </w:pPr>
      <w:r>
        <w:separator/>
      </w:r>
    </w:p>
  </w:footnote>
  <w:footnote w:type="continuationSeparator" w:id="0">
    <w:p w14:paraId="02E95859" w14:textId="77777777" w:rsidR="00B3144F" w:rsidRDefault="00B3144F" w:rsidP="002E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446"/>
    <w:multiLevelType w:val="hybridMultilevel"/>
    <w:tmpl w:val="415A7F70"/>
    <w:lvl w:ilvl="0" w:tplc="C0DAE4B0">
      <w:start w:val="1"/>
      <w:numFmt w:val="decimal"/>
      <w:lvlText w:val="%1."/>
      <w:lvlJc w:val="left"/>
      <w:pPr>
        <w:ind w:left="519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239" w:hanging="360"/>
      </w:pPr>
    </w:lvl>
    <w:lvl w:ilvl="2" w:tplc="0C0C001B" w:tentative="1">
      <w:start w:val="1"/>
      <w:numFmt w:val="lowerRoman"/>
      <w:lvlText w:val="%3."/>
      <w:lvlJc w:val="right"/>
      <w:pPr>
        <w:ind w:left="1959" w:hanging="180"/>
      </w:pPr>
    </w:lvl>
    <w:lvl w:ilvl="3" w:tplc="0C0C000F" w:tentative="1">
      <w:start w:val="1"/>
      <w:numFmt w:val="decimal"/>
      <w:lvlText w:val="%4."/>
      <w:lvlJc w:val="left"/>
      <w:pPr>
        <w:ind w:left="2679" w:hanging="360"/>
      </w:pPr>
    </w:lvl>
    <w:lvl w:ilvl="4" w:tplc="0C0C0019" w:tentative="1">
      <w:start w:val="1"/>
      <w:numFmt w:val="lowerLetter"/>
      <w:lvlText w:val="%5."/>
      <w:lvlJc w:val="left"/>
      <w:pPr>
        <w:ind w:left="3399" w:hanging="360"/>
      </w:pPr>
    </w:lvl>
    <w:lvl w:ilvl="5" w:tplc="0C0C001B" w:tentative="1">
      <w:start w:val="1"/>
      <w:numFmt w:val="lowerRoman"/>
      <w:lvlText w:val="%6."/>
      <w:lvlJc w:val="right"/>
      <w:pPr>
        <w:ind w:left="4119" w:hanging="180"/>
      </w:pPr>
    </w:lvl>
    <w:lvl w:ilvl="6" w:tplc="0C0C000F" w:tentative="1">
      <w:start w:val="1"/>
      <w:numFmt w:val="decimal"/>
      <w:lvlText w:val="%7."/>
      <w:lvlJc w:val="left"/>
      <w:pPr>
        <w:ind w:left="4839" w:hanging="360"/>
      </w:pPr>
    </w:lvl>
    <w:lvl w:ilvl="7" w:tplc="0C0C0019" w:tentative="1">
      <w:start w:val="1"/>
      <w:numFmt w:val="lowerLetter"/>
      <w:lvlText w:val="%8."/>
      <w:lvlJc w:val="left"/>
      <w:pPr>
        <w:ind w:left="5559" w:hanging="360"/>
      </w:pPr>
    </w:lvl>
    <w:lvl w:ilvl="8" w:tplc="0C0C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" w15:restartNumberingAfterBreak="0">
    <w:nsid w:val="411165B2"/>
    <w:multiLevelType w:val="hybridMultilevel"/>
    <w:tmpl w:val="39C498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E2107"/>
    <w:multiLevelType w:val="hybridMultilevel"/>
    <w:tmpl w:val="090A25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91865">
    <w:abstractNumId w:val="0"/>
  </w:num>
  <w:num w:numId="2" w16cid:durableId="727536973">
    <w:abstractNumId w:val="2"/>
  </w:num>
  <w:num w:numId="3" w16cid:durableId="73990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08"/>
    <w:rsid w:val="00062046"/>
    <w:rsid w:val="000966FA"/>
    <w:rsid w:val="00177809"/>
    <w:rsid w:val="00192F77"/>
    <w:rsid w:val="001E2F3D"/>
    <w:rsid w:val="0021024C"/>
    <w:rsid w:val="00211AD3"/>
    <w:rsid w:val="002D5665"/>
    <w:rsid w:val="002E3921"/>
    <w:rsid w:val="0030035C"/>
    <w:rsid w:val="003155E8"/>
    <w:rsid w:val="0032067D"/>
    <w:rsid w:val="003473A2"/>
    <w:rsid w:val="00390397"/>
    <w:rsid w:val="003E6A68"/>
    <w:rsid w:val="00477FB8"/>
    <w:rsid w:val="005C4165"/>
    <w:rsid w:val="006D621A"/>
    <w:rsid w:val="007A6688"/>
    <w:rsid w:val="008A4187"/>
    <w:rsid w:val="008F5CFD"/>
    <w:rsid w:val="009669AA"/>
    <w:rsid w:val="009912BE"/>
    <w:rsid w:val="00A371CA"/>
    <w:rsid w:val="00A408B6"/>
    <w:rsid w:val="00A81CA5"/>
    <w:rsid w:val="00A84320"/>
    <w:rsid w:val="00B3144F"/>
    <w:rsid w:val="00B619A8"/>
    <w:rsid w:val="00B956D7"/>
    <w:rsid w:val="00BD2D22"/>
    <w:rsid w:val="00BD7F08"/>
    <w:rsid w:val="00C554EF"/>
    <w:rsid w:val="00C962E2"/>
    <w:rsid w:val="00DD17C3"/>
    <w:rsid w:val="00E07F48"/>
    <w:rsid w:val="00E90145"/>
    <w:rsid w:val="00F55292"/>
    <w:rsid w:val="00FE6F1E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FCD1"/>
  <w15:chartTrackingRefBased/>
  <w15:docId w15:val="{3A0A70D0-58FF-4E29-B6C0-17883DF6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1"/>
    <w:qFormat/>
    <w:rsid w:val="00BD7F08"/>
    <w:pPr>
      <w:widowControl w:val="0"/>
      <w:spacing w:before="69" w:after="0" w:line="240" w:lineRule="auto"/>
      <w:ind w:left="159"/>
      <w:outlineLvl w:val="1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BD7F08"/>
    <w:rPr>
      <w:rFonts w:ascii="Calibri" w:eastAsia="Calibri" w:hAnsi="Calibri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D7F0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D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39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921"/>
  </w:style>
  <w:style w:type="paragraph" w:styleId="Pieddepage">
    <w:name w:val="footer"/>
    <w:basedOn w:val="Normal"/>
    <w:link w:val="PieddepageCar"/>
    <w:uiPriority w:val="99"/>
    <w:unhideWhenUsed/>
    <w:rsid w:val="002E39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Isabelle Philibert</cp:lastModifiedBy>
  <cp:revision>7</cp:revision>
  <dcterms:created xsi:type="dcterms:W3CDTF">2023-09-17T16:06:00Z</dcterms:created>
  <dcterms:modified xsi:type="dcterms:W3CDTF">2023-09-25T11:23:00Z</dcterms:modified>
</cp:coreProperties>
</file>