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D740E" w14:textId="6805C071" w:rsidR="007672AA" w:rsidRDefault="002B53BC" w:rsidP="002D346D">
      <w:pPr>
        <w:ind w:left="-709" w:right="-6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FCF7A" wp14:editId="36D465E4">
                <wp:simplePos x="0" y="0"/>
                <wp:positionH relativeFrom="column">
                  <wp:posOffset>95250</wp:posOffset>
                </wp:positionH>
                <wp:positionV relativeFrom="paragraph">
                  <wp:posOffset>285750</wp:posOffset>
                </wp:positionV>
                <wp:extent cx="7172325" cy="1057275"/>
                <wp:effectExtent l="0" t="0" r="0" b="952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A1ECA" w14:textId="0D55AC01" w:rsidR="002B53BC" w:rsidRDefault="002B53BC" w:rsidP="001C20AB">
                            <w:pPr>
                              <w:shd w:val="clear" w:color="auto" w:fill="D9E2F3" w:themeFill="accent1" w:themeFillTint="33"/>
                              <w:ind w:left="284" w:right="284"/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BANQUE D’OUTILS SENSORIELS</w:t>
                            </w:r>
                          </w:p>
                          <w:p w14:paraId="36B17566" w14:textId="77777777" w:rsidR="002B53BC" w:rsidRPr="002B53BC" w:rsidRDefault="002B53BC" w:rsidP="002B53BC">
                            <w:pPr>
                              <w:ind w:left="284" w:right="284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FCF7A" id="_x0000_t202" coordsize="21600,21600" o:spt="202" path="m,l,21600r21600,l21600,xe">
                <v:stroke joinstyle="miter"/>
                <v:path gradientshapeok="t" o:connecttype="rect"/>
              </v:shapetype>
              <v:shape id="Zone de texte 43" o:spid="_x0000_s1026" type="#_x0000_t202" style="position:absolute;left:0;text-align:left;margin-left:7.5pt;margin-top:22.5pt;width:564.7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" filled="f" stroked="f">
                <v:fill o:detectmouseclick="t"/>
                <v:textbox>
                  <w:txbxContent>
                    <w:p w14:paraId="24AA1ECA" w14:textId="0D55AC01" w:rsidR="002B53BC" w:rsidRDefault="002B53BC" w:rsidP="001C20AB">
                      <w:pPr>
                        <w:shd w:val="clear" w:color="auto" w:fill="D9E2F3" w:themeFill="accent1" w:themeFillTint="33"/>
                        <w:ind w:left="284" w:right="284"/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BANQUE D’OUTILS SENSORIELS</w:t>
                      </w:r>
                    </w:p>
                    <w:p w14:paraId="36B17566" w14:textId="77777777" w:rsidR="002B53BC" w:rsidRPr="002B53BC" w:rsidRDefault="002B53BC" w:rsidP="002B53BC">
                      <w:pPr>
                        <w:ind w:left="284" w:right="284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FE25F1" w14:textId="257080B1" w:rsidR="00BA7E7D" w:rsidRPr="0051719E" w:rsidRDefault="00BA7E7D" w:rsidP="00C50443">
      <w:pPr>
        <w:ind w:left="284" w:right="284"/>
        <w:jc w:val="center"/>
        <w:rPr>
          <w:color w:val="FF0066"/>
        </w:rPr>
      </w:pPr>
    </w:p>
    <w:tbl>
      <w:tblPr>
        <w:tblStyle w:val="Grilledutableau"/>
        <w:tblpPr w:leftFromText="141" w:rightFromText="141" w:vertAnchor="page" w:horzAnchor="page" w:tblpX="136" w:tblpY="3946"/>
        <w:tblW w:w="11016" w:type="dxa"/>
        <w:tblLook w:val="04A0" w:firstRow="1" w:lastRow="0" w:firstColumn="1" w:lastColumn="0" w:noHBand="0" w:noVBand="1"/>
      </w:tblPr>
      <w:tblGrid>
        <w:gridCol w:w="1614"/>
        <w:gridCol w:w="2299"/>
        <w:gridCol w:w="1785"/>
        <w:gridCol w:w="5632"/>
      </w:tblGrid>
      <w:tr w:rsidR="006E60A2" w:rsidRPr="0051719E" w14:paraId="32CE3A18" w14:textId="77777777" w:rsidTr="00C14316">
        <w:trPr>
          <w:trHeight w:val="357"/>
        </w:trPr>
        <w:tc>
          <w:tcPr>
            <w:tcW w:w="1558" w:type="dxa"/>
            <w:shd w:val="clear" w:color="auto" w:fill="4472C4" w:themeFill="accent1"/>
          </w:tcPr>
          <w:p w14:paraId="16A30475" w14:textId="3BF1A953" w:rsidR="00C2200B" w:rsidRPr="00C14316" w:rsidRDefault="00C50443" w:rsidP="00C50443">
            <w:pPr>
              <w:ind w:left="-262" w:right="-682"/>
              <w:rPr>
                <w:rFonts w:ascii="Verdana" w:hAnsi="Verdana"/>
                <w:b/>
                <w:bCs/>
                <w:color w:val="FFFFFF" w:themeColor="background1"/>
                <w:sz w:val="26"/>
                <w:szCs w:val="26"/>
              </w:rPr>
            </w:pPr>
            <w:r w:rsidRPr="00C14316">
              <w:rPr>
                <w:rFonts w:ascii="Verdana" w:hAnsi="Verdana"/>
                <w:b/>
                <w:bCs/>
                <w:color w:val="FFFFFF" w:themeColor="background1"/>
                <w:sz w:val="26"/>
                <w:szCs w:val="26"/>
              </w:rPr>
              <w:t xml:space="preserve">      </w:t>
            </w:r>
            <w:r w:rsidR="00C2200B" w:rsidRPr="00C14316">
              <w:rPr>
                <w:rFonts w:ascii="Verdana" w:hAnsi="Verdana"/>
                <w:b/>
                <w:bCs/>
                <w:color w:val="FFFFFF" w:themeColor="background1"/>
                <w:sz w:val="26"/>
                <w:szCs w:val="26"/>
              </w:rPr>
              <w:t>Outils</w:t>
            </w:r>
          </w:p>
          <w:p w14:paraId="593C15FA" w14:textId="0DD397D3" w:rsidR="00C2200B" w:rsidRPr="00C14316" w:rsidRDefault="00C50443" w:rsidP="00C50443">
            <w:pPr>
              <w:ind w:left="-262"/>
              <w:jc w:val="center"/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</w:pPr>
            <w:r w:rsidRPr="00C14316">
              <w:rPr>
                <w:rFonts w:ascii="Verdana" w:hAnsi="Verdana"/>
                <w:b/>
                <w:bCs/>
                <w:color w:val="FFFFFF" w:themeColor="background1"/>
                <w:sz w:val="26"/>
                <w:szCs w:val="26"/>
              </w:rPr>
              <w:t xml:space="preserve">  </w:t>
            </w:r>
            <w:r w:rsidR="00C2200B" w:rsidRPr="00C14316">
              <w:rPr>
                <w:rFonts w:ascii="Verdana" w:hAnsi="Verdana"/>
                <w:b/>
                <w:bCs/>
                <w:color w:val="FFFFFF" w:themeColor="background1"/>
                <w:sz w:val="26"/>
                <w:szCs w:val="26"/>
              </w:rPr>
              <w:t>sensoriels</w:t>
            </w:r>
          </w:p>
        </w:tc>
        <w:tc>
          <w:tcPr>
            <w:tcW w:w="2230" w:type="dxa"/>
            <w:shd w:val="clear" w:color="auto" w:fill="4472C4" w:themeFill="accent1"/>
          </w:tcPr>
          <w:p w14:paraId="712408BC" w14:textId="79205CF2" w:rsidR="00C2200B" w:rsidRPr="00C14316" w:rsidRDefault="005D4AC6" w:rsidP="005D4AC6">
            <w:pPr>
              <w:ind w:left="-262"/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</w:pPr>
            <w:r w:rsidRPr="00C14316"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  <w:t xml:space="preserve">      </w:t>
            </w:r>
            <w:r w:rsidR="00C2200B" w:rsidRPr="00C14316"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  <w:t>Images</w:t>
            </w:r>
          </w:p>
        </w:tc>
        <w:tc>
          <w:tcPr>
            <w:tcW w:w="1726" w:type="dxa"/>
            <w:shd w:val="clear" w:color="auto" w:fill="4472C4" w:themeFill="accent1"/>
          </w:tcPr>
          <w:p w14:paraId="0E700A3D" w14:textId="04EB9F7B" w:rsidR="00C2200B" w:rsidRPr="00C14316" w:rsidRDefault="00C2200B" w:rsidP="005D4AC6">
            <w:pPr>
              <w:ind w:left="-262"/>
              <w:jc w:val="center"/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</w:pPr>
            <w:r w:rsidRPr="00C14316"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  <w:t>Utilités</w:t>
            </w:r>
          </w:p>
        </w:tc>
        <w:tc>
          <w:tcPr>
            <w:tcW w:w="5501" w:type="dxa"/>
            <w:shd w:val="clear" w:color="auto" w:fill="4472C4" w:themeFill="accent1"/>
          </w:tcPr>
          <w:p w14:paraId="7B457609" w14:textId="5E51F4BE" w:rsidR="00C2200B" w:rsidRPr="00C14316" w:rsidRDefault="00C2200B" w:rsidP="005D4AC6">
            <w:pPr>
              <w:ind w:left="-262" w:right="22"/>
              <w:jc w:val="center"/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</w:pPr>
            <w:r w:rsidRPr="00C14316">
              <w:rPr>
                <w:rFonts w:ascii="Verdana" w:hAnsi="Verdana"/>
                <w:b/>
                <w:bCs/>
                <w:color w:val="FFFFFF" w:themeColor="background1"/>
                <w:sz w:val="28"/>
                <w:szCs w:val="28"/>
              </w:rPr>
              <w:t>Sources</w:t>
            </w:r>
          </w:p>
        </w:tc>
      </w:tr>
      <w:tr w:rsidR="00F80852" w14:paraId="377D007D" w14:textId="77777777" w:rsidTr="00C14316">
        <w:trPr>
          <w:trHeight w:val="337"/>
        </w:trPr>
        <w:tc>
          <w:tcPr>
            <w:tcW w:w="11016" w:type="dxa"/>
            <w:gridSpan w:val="4"/>
            <w:shd w:val="clear" w:color="auto" w:fill="00B0F0"/>
          </w:tcPr>
          <w:p w14:paraId="053759CF" w14:textId="3332FCC9" w:rsidR="00A120AF" w:rsidRPr="00A120AF" w:rsidRDefault="00A120AF" w:rsidP="006E60A2">
            <w:pPr>
              <w:ind w:right="-682"/>
              <w:jc w:val="center"/>
              <w:rPr>
                <w:rFonts w:ascii="Verdana" w:hAnsi="Verdana"/>
                <w:b/>
                <w:bCs/>
                <w:color w:val="00B0F0"/>
                <w:sz w:val="36"/>
                <w:szCs w:val="36"/>
              </w:rPr>
            </w:pPr>
            <w:r w:rsidRPr="00C14316">
              <w:rPr>
                <w:rFonts w:ascii="Verdana" w:hAnsi="Verdana"/>
                <w:b/>
                <w:bCs/>
                <w:color w:val="FFFFFF" w:themeColor="background1"/>
                <w:sz w:val="36"/>
                <w:szCs w:val="36"/>
              </w:rPr>
              <w:t>V</w:t>
            </w:r>
            <w:r w:rsidR="00245C60" w:rsidRPr="00C14316">
              <w:rPr>
                <w:rFonts w:ascii="Verdana" w:hAnsi="Verdana"/>
                <w:b/>
                <w:bCs/>
                <w:color w:val="FFFFFF" w:themeColor="background1"/>
                <w:sz w:val="36"/>
                <w:szCs w:val="36"/>
              </w:rPr>
              <w:t>ISUEL</w:t>
            </w:r>
          </w:p>
        </w:tc>
      </w:tr>
      <w:tr w:rsidR="00F27688" w14:paraId="0474AAA3" w14:textId="77777777" w:rsidTr="00C50443">
        <w:trPr>
          <w:trHeight w:val="357"/>
        </w:trPr>
        <w:tc>
          <w:tcPr>
            <w:tcW w:w="1558" w:type="dxa"/>
          </w:tcPr>
          <w:p w14:paraId="51888E48" w14:textId="146D6572" w:rsidR="00C2200B" w:rsidRPr="00E627C6" w:rsidRDefault="00092AED" w:rsidP="006E60A2">
            <w:pPr>
              <w:ind w:right="39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Tablette lumineuse 12 couleur</w:t>
            </w:r>
            <w:r w:rsidR="006E60A2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2230" w:type="dxa"/>
          </w:tcPr>
          <w:p w14:paraId="7EC735F2" w14:textId="3EB5E44C" w:rsidR="00C2200B" w:rsidRDefault="00373021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63040682" wp14:editId="2C7A8D55">
                  <wp:extent cx="1079500" cy="1079500"/>
                  <wp:effectExtent l="0" t="0" r="6350" b="6350"/>
                  <wp:docPr id="1" name="Image 1" descr="Une image contenant rose, personne, intérieur, fill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rose, personne, intérieur, fille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3B6D844B" w14:textId="5EAD7712" w:rsidR="00C2200B" w:rsidRPr="006E60A2" w:rsidRDefault="00373021" w:rsidP="006E60A2">
            <w:pPr>
              <w:ind w:right="34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Améliorer la compréhension visuelle</w:t>
            </w:r>
            <w:r w:rsidR="005068E1" w:rsidRPr="006E60A2">
              <w:rPr>
                <w:rFonts w:ascii="Arial" w:hAnsi="Arial" w:cs="Arial"/>
                <w:b/>
                <w:bCs/>
              </w:rPr>
              <w:t>. Idéal pour visualiser des objets</w:t>
            </w:r>
          </w:p>
        </w:tc>
        <w:tc>
          <w:tcPr>
            <w:tcW w:w="5501" w:type="dxa"/>
          </w:tcPr>
          <w:p w14:paraId="13E783CA" w14:textId="77777777" w:rsidR="003A1B29" w:rsidRPr="00C5341A" w:rsidRDefault="003A1B29" w:rsidP="006E60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8" w:history="1">
              <w:r w:rsidRPr="00C5341A">
                <w:rPr>
                  <w:rStyle w:val="Lienhypertexte"/>
                  <w:rFonts w:ascii="Times New Roman" w:hAnsi="Times New Roman" w:cs="Times New Roman"/>
                  <w:sz w:val="16"/>
                  <w:szCs w:val="16"/>
                </w:rPr>
                <w:t>https://www.fdmt.ca/tablette-lumineuse-12-couleurs-i-3034000</w:t>
              </w:r>
            </w:hyperlink>
          </w:p>
          <w:p w14:paraId="737902FD" w14:textId="77777777" w:rsidR="00C2200B" w:rsidRPr="00C5341A" w:rsidRDefault="00C2200B" w:rsidP="006E60A2">
            <w:pPr>
              <w:ind w:right="-682"/>
              <w:rPr>
                <w:rFonts w:ascii="Verdana" w:hAnsi="Verdana"/>
                <w:sz w:val="16"/>
                <w:szCs w:val="16"/>
              </w:rPr>
            </w:pPr>
          </w:p>
        </w:tc>
      </w:tr>
      <w:tr w:rsidR="00F27688" w14:paraId="717563F3" w14:textId="77777777" w:rsidTr="00C50443">
        <w:trPr>
          <w:trHeight w:val="357"/>
        </w:trPr>
        <w:tc>
          <w:tcPr>
            <w:tcW w:w="1558" w:type="dxa"/>
          </w:tcPr>
          <w:p w14:paraId="434B9A2F" w14:textId="52655355" w:rsidR="00EB3C3E" w:rsidRPr="00E627C6" w:rsidRDefault="0036787B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Boule disco tournante</w:t>
            </w:r>
          </w:p>
        </w:tc>
        <w:tc>
          <w:tcPr>
            <w:tcW w:w="2230" w:type="dxa"/>
          </w:tcPr>
          <w:p w14:paraId="4666C89B" w14:textId="2AE92A91" w:rsidR="00EB3C3E" w:rsidRDefault="009751EE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4E12C6A1" wp14:editId="5D1A5A09">
                  <wp:extent cx="1079500" cy="1019175"/>
                  <wp:effectExtent l="0" t="0" r="6350" b="9525"/>
                  <wp:docPr id="23" name="Image 23" descr="Boule Disco tourna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Boule Disco tourna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702AB062" w14:textId="32A46B35" w:rsidR="00EB3C3E" w:rsidRPr="006E60A2" w:rsidRDefault="009751EE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pour la détente</w:t>
            </w:r>
          </w:p>
        </w:tc>
        <w:tc>
          <w:tcPr>
            <w:tcW w:w="5501" w:type="dxa"/>
          </w:tcPr>
          <w:p w14:paraId="425F14BF" w14:textId="465720BF" w:rsidR="00EB3C3E" w:rsidRPr="00C5341A" w:rsidRDefault="00691736" w:rsidP="006E60A2">
            <w:pPr>
              <w:ind w:right="-682"/>
              <w:rPr>
                <w:rFonts w:ascii="Verdana" w:hAnsi="Verdana"/>
                <w:sz w:val="16"/>
                <w:szCs w:val="16"/>
              </w:rPr>
            </w:pPr>
            <w:hyperlink r:id="rId10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  <w:p w14:paraId="30BD83C8" w14:textId="290510B7" w:rsidR="00691736" w:rsidRPr="00C5341A" w:rsidRDefault="00691736" w:rsidP="006E60A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F27688" w14:paraId="61F18E3A" w14:textId="77777777" w:rsidTr="00C50443">
        <w:trPr>
          <w:trHeight w:val="357"/>
        </w:trPr>
        <w:tc>
          <w:tcPr>
            <w:tcW w:w="1558" w:type="dxa"/>
          </w:tcPr>
          <w:p w14:paraId="48180984" w14:textId="164486E4" w:rsidR="00EB3C3E" w:rsidRPr="00E627C6" w:rsidRDefault="00FD110A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Lunette soleil</w:t>
            </w:r>
          </w:p>
        </w:tc>
        <w:tc>
          <w:tcPr>
            <w:tcW w:w="2230" w:type="dxa"/>
          </w:tcPr>
          <w:p w14:paraId="5D31D841" w14:textId="4792048D" w:rsidR="00EB3C3E" w:rsidRDefault="008C30AB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47C55D3B" wp14:editId="2C9C247A">
                  <wp:extent cx="952500" cy="476250"/>
                  <wp:effectExtent l="0" t="0" r="0" b="0"/>
                  <wp:docPr id="29" name="Image 29" descr="Lunettes de soleil Enfant ou lunettes de soleil Junior - Lunettes solaires  pour Enfan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Lunettes de soleil Enfant ou lunettes de soleil Junior - Lunettes solaires  pour Enfant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5C422481" w14:textId="22C0144A" w:rsidR="00EB3C3E" w:rsidRPr="006E60A2" w:rsidRDefault="00D14881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Réduire l’intensité de la lumière.</w:t>
            </w:r>
          </w:p>
        </w:tc>
        <w:tc>
          <w:tcPr>
            <w:tcW w:w="5501" w:type="dxa"/>
          </w:tcPr>
          <w:p w14:paraId="707F6278" w14:textId="18B73D7A" w:rsidR="00EB3C3E" w:rsidRPr="00C5341A" w:rsidRDefault="00661C69" w:rsidP="006E60A2">
            <w:pPr>
              <w:ind w:right="-682"/>
              <w:rPr>
                <w:rFonts w:ascii="Verdana" w:hAnsi="Verdana"/>
                <w:sz w:val="16"/>
                <w:szCs w:val="16"/>
              </w:rPr>
            </w:pPr>
            <w:r w:rsidRPr="00C5341A">
              <w:rPr>
                <w:rFonts w:ascii="Verdana" w:hAnsi="Verdana"/>
                <w:sz w:val="16"/>
                <w:szCs w:val="16"/>
              </w:rPr>
              <w:t>N/A</w:t>
            </w:r>
          </w:p>
        </w:tc>
      </w:tr>
      <w:tr w:rsidR="00F27688" w14:paraId="040C6C40" w14:textId="77777777" w:rsidTr="00C50443">
        <w:trPr>
          <w:trHeight w:val="357"/>
        </w:trPr>
        <w:tc>
          <w:tcPr>
            <w:tcW w:w="1558" w:type="dxa"/>
          </w:tcPr>
          <w:p w14:paraId="139E1543" w14:textId="2505E443" w:rsidR="00073067" w:rsidRPr="00E627C6" w:rsidRDefault="00073067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Mini sablier</w:t>
            </w:r>
          </w:p>
        </w:tc>
        <w:tc>
          <w:tcPr>
            <w:tcW w:w="2230" w:type="dxa"/>
          </w:tcPr>
          <w:p w14:paraId="32A2585F" w14:textId="6CEB08BC" w:rsidR="00073067" w:rsidRDefault="002060F7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BB10E8" wp14:editId="50579507">
                  <wp:extent cx="1181100" cy="790575"/>
                  <wp:effectExtent l="0" t="0" r="0" b="9525"/>
                  <wp:docPr id="30" name="Image 30" descr="Mini sabli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Mini sablier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192514B9" w14:textId="60453509" w:rsidR="00073067" w:rsidRPr="006E60A2" w:rsidRDefault="003F0DC6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se calmer en regardant le sable couler</w:t>
            </w:r>
            <w:r w:rsidRPr="006E60A2">
              <w:rPr>
                <w:rFonts w:ascii="Arial" w:hAnsi="Arial" w:cs="Arial"/>
                <w:b/>
                <w:bCs/>
              </w:rPr>
              <w:t xml:space="preserve"> ou à cadrer le temps.</w:t>
            </w:r>
          </w:p>
        </w:tc>
        <w:tc>
          <w:tcPr>
            <w:tcW w:w="5501" w:type="dxa"/>
          </w:tcPr>
          <w:p w14:paraId="61626407" w14:textId="77777777" w:rsidR="003F0DC6" w:rsidRPr="00C5341A" w:rsidRDefault="003F0DC6" w:rsidP="006E60A2">
            <w:pPr>
              <w:ind w:right="-682"/>
              <w:rPr>
                <w:rFonts w:ascii="Verdana" w:hAnsi="Verdana"/>
                <w:sz w:val="16"/>
                <w:szCs w:val="16"/>
              </w:rPr>
            </w:pPr>
            <w:hyperlink r:id="rId13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  <w:p w14:paraId="3E98B960" w14:textId="77777777" w:rsidR="00073067" w:rsidRPr="00C5341A" w:rsidRDefault="00073067" w:rsidP="006E60A2">
            <w:pPr>
              <w:ind w:right="-682"/>
              <w:rPr>
                <w:rFonts w:ascii="Verdana" w:hAnsi="Verdana"/>
                <w:sz w:val="16"/>
                <w:szCs w:val="16"/>
              </w:rPr>
            </w:pPr>
          </w:p>
        </w:tc>
      </w:tr>
      <w:tr w:rsidR="006E60A2" w14:paraId="50154E85" w14:textId="77777777" w:rsidTr="00C50443">
        <w:trPr>
          <w:trHeight w:val="357"/>
        </w:trPr>
        <w:tc>
          <w:tcPr>
            <w:tcW w:w="1558" w:type="dxa"/>
          </w:tcPr>
          <w:p w14:paraId="0BB3B75D" w14:textId="5B2A0025" w:rsidR="00E459C1" w:rsidRPr="00E627C6" w:rsidRDefault="00E459C1" w:rsidP="00C50443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Colonne à bulles</w:t>
            </w:r>
          </w:p>
        </w:tc>
        <w:tc>
          <w:tcPr>
            <w:tcW w:w="2230" w:type="dxa"/>
          </w:tcPr>
          <w:p w14:paraId="088E13C6" w14:textId="5A64E66F" w:rsidR="00E459C1" w:rsidRDefault="000F2E7C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90D3C" wp14:editId="688134DE">
                  <wp:extent cx="1343025" cy="923925"/>
                  <wp:effectExtent l="0" t="0" r="9525" b="9525"/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4D99541E" w14:textId="13ADBEAF" w:rsidR="00E459C1" w:rsidRPr="006E60A2" w:rsidRDefault="00EB6589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Bon moyen de gérer le temps libre calmement</w:t>
            </w:r>
            <w:r w:rsidRPr="006E60A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5501" w:type="dxa"/>
          </w:tcPr>
          <w:p w14:paraId="69C74EFA" w14:textId="77777777" w:rsidR="00251D79" w:rsidRPr="00251D79" w:rsidRDefault="00251D79" w:rsidP="006E60A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hyperlink r:id="rId15" w:history="1">
              <w:r w:rsidRPr="00251D79">
                <w:rPr>
                  <w:rStyle w:val="Lienhypertexte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https://www.autismediffusion.com/colonne-a-bulles-100cm-c2x33306216</w:t>
              </w:r>
            </w:hyperlink>
          </w:p>
          <w:p w14:paraId="0E3CDDCA" w14:textId="77777777" w:rsidR="00E459C1" w:rsidRPr="00C5341A" w:rsidRDefault="00E459C1" w:rsidP="006E60A2">
            <w:pPr>
              <w:ind w:right="-682"/>
              <w:rPr>
                <w:sz w:val="16"/>
                <w:szCs w:val="16"/>
              </w:rPr>
            </w:pPr>
          </w:p>
        </w:tc>
      </w:tr>
      <w:tr w:rsidR="00C50443" w14:paraId="686B38C2" w14:textId="77777777" w:rsidTr="00C50443">
        <w:trPr>
          <w:trHeight w:val="357"/>
        </w:trPr>
        <w:tc>
          <w:tcPr>
            <w:tcW w:w="1558" w:type="dxa"/>
          </w:tcPr>
          <w:p w14:paraId="76D00CB8" w14:textId="7BCF662A" w:rsidR="00F80852" w:rsidRPr="00E627C6" w:rsidRDefault="00F80852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Fibres optiques</w:t>
            </w:r>
          </w:p>
        </w:tc>
        <w:tc>
          <w:tcPr>
            <w:tcW w:w="2230" w:type="dxa"/>
          </w:tcPr>
          <w:p w14:paraId="2684DA5E" w14:textId="3DEF4CD3" w:rsidR="00F80852" w:rsidRDefault="00FE5E64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30595" wp14:editId="30B3172E">
                  <wp:extent cx="1238250" cy="1057275"/>
                  <wp:effectExtent l="0" t="0" r="0" b="9525"/>
                  <wp:docPr id="40" name="Imag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51BA14CD" w14:textId="494B635A" w:rsidR="00F80852" w:rsidRPr="006E60A2" w:rsidRDefault="00F41974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pour la détente</w:t>
            </w:r>
          </w:p>
        </w:tc>
        <w:tc>
          <w:tcPr>
            <w:tcW w:w="5501" w:type="dxa"/>
          </w:tcPr>
          <w:p w14:paraId="6ABCCF57" w14:textId="7364EA06" w:rsidR="00F80852" w:rsidRPr="00335F87" w:rsidRDefault="00335F87" w:rsidP="006E60A2">
            <w:pPr>
              <w:rPr>
                <w:sz w:val="16"/>
                <w:szCs w:val="16"/>
              </w:rPr>
            </w:pPr>
            <w:hyperlink r:id="rId17" w:history="1">
              <w:r w:rsidRPr="00335F87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</w:tc>
      </w:tr>
      <w:tr w:rsidR="00F80852" w14:paraId="36987B52" w14:textId="77777777" w:rsidTr="00C14316">
        <w:trPr>
          <w:trHeight w:val="337"/>
        </w:trPr>
        <w:tc>
          <w:tcPr>
            <w:tcW w:w="11016" w:type="dxa"/>
            <w:gridSpan w:val="4"/>
            <w:shd w:val="clear" w:color="auto" w:fill="00B0F0"/>
          </w:tcPr>
          <w:p w14:paraId="42F7C6F5" w14:textId="09DE48E3" w:rsidR="00A120AF" w:rsidRPr="00C50443" w:rsidRDefault="00F01738" w:rsidP="006E60A2">
            <w:pPr>
              <w:ind w:right="-682"/>
              <w:jc w:val="center"/>
              <w:rPr>
                <w:rFonts w:ascii="Arial" w:hAnsi="Arial" w:cs="Arial"/>
                <w:b/>
                <w:bCs/>
                <w:color w:val="00B0F0"/>
                <w:sz w:val="36"/>
                <w:szCs w:val="36"/>
              </w:rPr>
            </w:pPr>
            <w:r w:rsidRPr="00C1431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T</w:t>
            </w:r>
            <w:r w:rsidR="00245C60" w:rsidRPr="00C1431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ACTILE</w:t>
            </w:r>
          </w:p>
        </w:tc>
      </w:tr>
      <w:tr w:rsidR="00F27688" w14:paraId="29B9BA5F" w14:textId="77777777" w:rsidTr="00C50443">
        <w:trPr>
          <w:trHeight w:val="357"/>
        </w:trPr>
        <w:tc>
          <w:tcPr>
            <w:tcW w:w="1558" w:type="dxa"/>
          </w:tcPr>
          <w:p w14:paraId="12BFDC39" w14:textId="18181C5C" w:rsidR="00C2200B" w:rsidRPr="00E627C6" w:rsidRDefault="00F37E26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proofErr w:type="spellStart"/>
            <w:r w:rsidRPr="00E627C6">
              <w:rPr>
                <w:rFonts w:ascii="Arial" w:hAnsi="Arial" w:cs="Arial"/>
                <w:b/>
                <w:bCs/>
              </w:rPr>
              <w:t>Tangle</w:t>
            </w:r>
            <w:proofErr w:type="spellEnd"/>
          </w:p>
        </w:tc>
        <w:tc>
          <w:tcPr>
            <w:tcW w:w="2230" w:type="dxa"/>
          </w:tcPr>
          <w:p w14:paraId="65702B9B" w14:textId="5AF4FE3C" w:rsidR="00C2200B" w:rsidRDefault="009410C8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03CA3AB6" wp14:editId="2D78F575">
                  <wp:extent cx="1181100" cy="657225"/>
                  <wp:effectExtent l="0" t="0" r="0" b="9525"/>
                  <wp:docPr id="2" name="Image 2" descr="Une image contenant objets métalliques, accessoire, barrette, chaîn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objets métalliques, accessoire, barrette, chaîn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1B45BC4B" w14:textId="7CAE9252" w:rsidR="00C2200B" w:rsidRPr="006E60A2" w:rsidRDefault="00E31E94" w:rsidP="006E60A2">
            <w:pPr>
              <w:ind w:right="64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Favoriser l’attention et diminuer le stress.</w:t>
            </w:r>
          </w:p>
        </w:tc>
        <w:tc>
          <w:tcPr>
            <w:tcW w:w="5501" w:type="dxa"/>
          </w:tcPr>
          <w:p w14:paraId="539C0032" w14:textId="77777777" w:rsidR="00BC5948" w:rsidRPr="00C5341A" w:rsidRDefault="00BC5948" w:rsidP="006E60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Pr="00C5341A">
                <w:rPr>
                  <w:rStyle w:val="Lienhypertexte"/>
                  <w:rFonts w:ascii="Times New Roman" w:hAnsi="Times New Roman" w:cs="Times New Roman"/>
                  <w:sz w:val="16"/>
                  <w:szCs w:val="16"/>
                </w:rPr>
                <w:t>https://laboratoireevo.com/ortheses/outils-sensoriels-et-therapeutiques/</w:t>
              </w:r>
            </w:hyperlink>
          </w:p>
          <w:p w14:paraId="5D553AB3" w14:textId="77777777" w:rsidR="00C2200B" w:rsidRPr="00C5341A" w:rsidRDefault="00C2200B" w:rsidP="006E60A2">
            <w:pPr>
              <w:ind w:right="-682"/>
              <w:rPr>
                <w:sz w:val="16"/>
                <w:szCs w:val="16"/>
              </w:rPr>
            </w:pPr>
          </w:p>
        </w:tc>
      </w:tr>
      <w:tr w:rsidR="00F27688" w14:paraId="35180911" w14:textId="77777777" w:rsidTr="00C50443">
        <w:trPr>
          <w:trHeight w:val="357"/>
        </w:trPr>
        <w:tc>
          <w:tcPr>
            <w:tcW w:w="1558" w:type="dxa"/>
          </w:tcPr>
          <w:p w14:paraId="0D96BC0E" w14:textId="692993BF" w:rsidR="00EB3C3E" w:rsidRPr="00E627C6" w:rsidRDefault="00691736" w:rsidP="006E60A2">
            <w:pPr>
              <w:ind w:right="9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lastRenderedPageBreak/>
              <w:t>Brosse sensorielle</w:t>
            </w:r>
          </w:p>
        </w:tc>
        <w:tc>
          <w:tcPr>
            <w:tcW w:w="2230" w:type="dxa"/>
          </w:tcPr>
          <w:p w14:paraId="6AB91F74" w14:textId="691D2991" w:rsidR="00EB3C3E" w:rsidRDefault="00B16311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1ED08B33" wp14:editId="5E787225">
                  <wp:extent cx="1181100" cy="981075"/>
                  <wp:effectExtent l="0" t="0" r="0" b="9525"/>
                  <wp:docPr id="24" name="Imag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5AF89216" w14:textId="048E3A2B" w:rsidR="00EB3C3E" w:rsidRPr="006E60A2" w:rsidRDefault="00B16311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pour la recherche sensorielle.</w:t>
            </w:r>
          </w:p>
        </w:tc>
        <w:tc>
          <w:tcPr>
            <w:tcW w:w="5501" w:type="dxa"/>
          </w:tcPr>
          <w:p w14:paraId="0D0933E1" w14:textId="28E69E57" w:rsidR="00EB3C3E" w:rsidRPr="00C5341A" w:rsidRDefault="005D29F5" w:rsidP="006E60A2">
            <w:pPr>
              <w:ind w:right="-682"/>
              <w:rPr>
                <w:sz w:val="16"/>
                <w:szCs w:val="16"/>
              </w:rPr>
            </w:pPr>
            <w:hyperlink r:id="rId21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</w:tc>
      </w:tr>
      <w:tr w:rsidR="00F27688" w14:paraId="52455EFD" w14:textId="77777777" w:rsidTr="00C50443">
        <w:trPr>
          <w:trHeight w:val="357"/>
        </w:trPr>
        <w:tc>
          <w:tcPr>
            <w:tcW w:w="1558" w:type="dxa"/>
          </w:tcPr>
          <w:p w14:paraId="512C202B" w14:textId="71C25273" w:rsidR="00EB3C3E" w:rsidRPr="00E627C6" w:rsidRDefault="0068065A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Anneau de manipulation</w:t>
            </w:r>
          </w:p>
        </w:tc>
        <w:tc>
          <w:tcPr>
            <w:tcW w:w="2230" w:type="dxa"/>
          </w:tcPr>
          <w:p w14:paraId="24DAEF22" w14:textId="011C67F7" w:rsidR="00EB3C3E" w:rsidRDefault="00D50C53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39CD2BDF" wp14:editId="622DDA98">
                  <wp:extent cx="1419225" cy="962025"/>
                  <wp:effectExtent l="0" t="0" r="9525" b="9525"/>
                  <wp:docPr id="1301304070" name="Image 1301304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304070" name="Image 130130407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7E14B933" w14:textId="74521515" w:rsidR="00EB3C3E" w:rsidRPr="006E60A2" w:rsidRDefault="00B17C9F" w:rsidP="006E60A2">
            <w:pPr>
              <w:shd w:val="clear" w:color="auto" w:fill="FBFBFD"/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</w:pPr>
            <w:r w:rsidRPr="00B17C9F"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  <w:t>Procure un effet sensoriel</w:t>
            </w:r>
            <w:r w:rsidRPr="006E60A2"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  <w:t>, a</w:t>
            </w:r>
            <w:r w:rsidRPr="00B17C9F"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  <w:t>méliore la manipulation des doigt</w:t>
            </w:r>
            <w:r w:rsidRPr="006E60A2"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  <w:t>s et</w:t>
            </w:r>
            <w:r w:rsidR="00203C76" w:rsidRPr="006E60A2"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  <w:t xml:space="preserve"> d</w:t>
            </w:r>
            <w:r w:rsidRPr="00B17C9F"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  <w:t>éveloppe le renforcement des doigts</w:t>
            </w:r>
          </w:p>
        </w:tc>
        <w:tc>
          <w:tcPr>
            <w:tcW w:w="5501" w:type="dxa"/>
          </w:tcPr>
          <w:p w14:paraId="66A60021" w14:textId="77777777" w:rsidR="00587D6C" w:rsidRPr="00C5341A" w:rsidRDefault="00587D6C" w:rsidP="006E60A2">
            <w:pPr>
              <w:ind w:right="-682"/>
              <w:rPr>
                <w:rFonts w:ascii="Verdana" w:hAnsi="Verdana"/>
                <w:sz w:val="16"/>
                <w:szCs w:val="16"/>
              </w:rPr>
            </w:pPr>
            <w:hyperlink r:id="rId23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  <w:p w14:paraId="7C11CF29" w14:textId="77777777" w:rsidR="00EB3C3E" w:rsidRPr="00C5341A" w:rsidRDefault="00EB3C3E" w:rsidP="006E60A2">
            <w:pPr>
              <w:ind w:right="-682"/>
              <w:rPr>
                <w:sz w:val="16"/>
                <w:szCs w:val="16"/>
              </w:rPr>
            </w:pPr>
          </w:p>
        </w:tc>
      </w:tr>
      <w:tr w:rsidR="002140B8" w14:paraId="28A21C0C" w14:textId="77777777" w:rsidTr="00C50443">
        <w:trPr>
          <w:trHeight w:val="357"/>
        </w:trPr>
        <w:tc>
          <w:tcPr>
            <w:tcW w:w="1558" w:type="dxa"/>
          </w:tcPr>
          <w:p w14:paraId="0EDC2B9D" w14:textId="73345251" w:rsidR="00AC02D8" w:rsidRPr="00E627C6" w:rsidRDefault="00AC02D8" w:rsidP="006E60A2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627C6">
              <w:rPr>
                <w:rFonts w:ascii="Arial" w:hAnsi="Arial" w:cs="Arial"/>
                <w:b/>
                <w:bCs/>
              </w:rPr>
              <w:t>Appren’tactile</w:t>
            </w:r>
            <w:proofErr w:type="spellEnd"/>
          </w:p>
        </w:tc>
        <w:tc>
          <w:tcPr>
            <w:tcW w:w="2230" w:type="dxa"/>
          </w:tcPr>
          <w:p w14:paraId="2F81D0F8" w14:textId="79F30FB1" w:rsidR="00AC02D8" w:rsidRDefault="00B31BD8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DF23B" wp14:editId="3832C83B">
                  <wp:extent cx="1144270" cy="1009650"/>
                  <wp:effectExtent l="0" t="0" r="0" b="0"/>
                  <wp:docPr id="31" name="Image 31" descr="Une image contenant intérieur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intérieur&#10;&#10;Description générée automatiquemen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673BEFA0" w14:textId="363724B4" w:rsidR="00AC02D8" w:rsidRPr="006E60A2" w:rsidRDefault="00953735" w:rsidP="006E60A2">
            <w:pPr>
              <w:shd w:val="clear" w:color="auto" w:fill="FBFBFD"/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b/>
                <w:bCs/>
                <w:color w:val="000000"/>
                <w:spacing w:val="17"/>
                <w:lang w:eastAsia="fr-CA"/>
              </w:rPr>
            </w:pPr>
            <w:r w:rsidRPr="006E60A2">
              <w:rPr>
                <w:rFonts w:ascii="Arial" w:hAnsi="Arial" w:cs="Arial"/>
                <w:b/>
                <w:bCs/>
              </w:rPr>
              <w:t xml:space="preserve">Aide à la désensibilisation tactile et aide à l’éveil du sens du toucher </w:t>
            </w:r>
          </w:p>
          <w:p w14:paraId="223A9702" w14:textId="29D4E402" w:rsidR="007021F3" w:rsidRPr="006E60A2" w:rsidRDefault="007021F3" w:rsidP="006E60A2">
            <w:pPr>
              <w:rPr>
                <w:rFonts w:ascii="Arial" w:eastAsia="Times New Roman" w:hAnsi="Arial" w:cs="Arial"/>
                <w:b/>
                <w:bCs/>
                <w:lang w:eastAsia="fr-CA"/>
              </w:rPr>
            </w:pPr>
          </w:p>
        </w:tc>
        <w:tc>
          <w:tcPr>
            <w:tcW w:w="5501" w:type="dxa"/>
          </w:tcPr>
          <w:p w14:paraId="3CBFE432" w14:textId="42B25FCE" w:rsidR="00AC02D8" w:rsidRPr="00C5341A" w:rsidRDefault="00C5341A" w:rsidP="006E60A2">
            <w:pPr>
              <w:ind w:right="-682"/>
              <w:rPr>
                <w:sz w:val="16"/>
                <w:szCs w:val="16"/>
              </w:rPr>
            </w:pPr>
            <w:hyperlink r:id="rId25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https://www.autismediffusion.com/jeu-association-textures-c2x25424736</w:t>
              </w:r>
            </w:hyperlink>
          </w:p>
        </w:tc>
      </w:tr>
      <w:tr w:rsidR="00C50443" w14:paraId="7B4FDE4C" w14:textId="77777777" w:rsidTr="00C50443">
        <w:trPr>
          <w:trHeight w:val="357"/>
        </w:trPr>
        <w:tc>
          <w:tcPr>
            <w:tcW w:w="1558" w:type="dxa"/>
          </w:tcPr>
          <w:p w14:paraId="42D85790" w14:textId="01FAF6D4" w:rsidR="009A3684" w:rsidRPr="00E627C6" w:rsidRDefault="009A3684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Balles de motricité fine</w:t>
            </w:r>
          </w:p>
        </w:tc>
        <w:tc>
          <w:tcPr>
            <w:tcW w:w="2230" w:type="dxa"/>
          </w:tcPr>
          <w:p w14:paraId="00A40F99" w14:textId="13DBD406" w:rsidR="009A3684" w:rsidRDefault="009A3684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195B6" wp14:editId="01B96C6B">
                  <wp:extent cx="1152525" cy="647700"/>
                  <wp:effectExtent l="0" t="0" r="9525" b="0"/>
                  <wp:docPr id="33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30F723B8" w14:textId="4180FDBE" w:rsidR="009A3684" w:rsidRPr="006E60A2" w:rsidRDefault="009A3684" w:rsidP="006E60A2">
            <w:pPr>
              <w:shd w:val="clear" w:color="auto" w:fill="FBFBFD"/>
              <w:spacing w:before="100" w:beforeAutospacing="1" w:after="100" w:afterAutospacing="1" w:line="300" w:lineRule="atLeast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développer la mobilité des doigts en renforçant les muscles</w:t>
            </w:r>
          </w:p>
        </w:tc>
        <w:tc>
          <w:tcPr>
            <w:tcW w:w="5501" w:type="dxa"/>
          </w:tcPr>
          <w:p w14:paraId="14221A19" w14:textId="0C9336B3" w:rsidR="009A3684" w:rsidRPr="00C5341A" w:rsidRDefault="009A3684" w:rsidP="006E60A2">
            <w:pPr>
              <w:ind w:right="-682"/>
              <w:rPr>
                <w:rFonts w:ascii="Verdana" w:hAnsi="Verdana"/>
                <w:b/>
                <w:bCs/>
                <w:sz w:val="16"/>
                <w:szCs w:val="16"/>
              </w:rPr>
            </w:pPr>
            <w:hyperlink r:id="rId27" w:history="1">
              <w:r w:rsidRPr="00F67A42">
                <w:rPr>
                  <w:rStyle w:val="Lienhypertexte"/>
                  <w:sz w:val="16"/>
                  <w:szCs w:val="16"/>
                </w:rPr>
                <w:t>https://www.autismediffusion.com/balles-de-motricite-fine-c2x13929802</w:t>
              </w:r>
            </w:hyperlink>
          </w:p>
        </w:tc>
      </w:tr>
      <w:tr w:rsidR="0075645E" w14:paraId="07690225" w14:textId="77777777" w:rsidTr="00C14316">
        <w:trPr>
          <w:trHeight w:val="337"/>
        </w:trPr>
        <w:tc>
          <w:tcPr>
            <w:tcW w:w="11016" w:type="dxa"/>
            <w:gridSpan w:val="4"/>
            <w:shd w:val="clear" w:color="auto" w:fill="00B0F0"/>
          </w:tcPr>
          <w:p w14:paraId="79D1F9CC" w14:textId="0384A064" w:rsidR="009A3684" w:rsidRPr="00C50443" w:rsidRDefault="009A3684" w:rsidP="006E60A2">
            <w:pPr>
              <w:ind w:right="-682"/>
              <w:jc w:val="center"/>
              <w:rPr>
                <w:rFonts w:ascii="Arial" w:hAnsi="Arial" w:cs="Arial"/>
                <w:b/>
                <w:bCs/>
                <w:color w:val="00B0F0"/>
                <w:sz w:val="36"/>
                <w:szCs w:val="36"/>
              </w:rPr>
            </w:pPr>
            <w:r w:rsidRPr="00C1431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GUSTATIF</w:t>
            </w:r>
          </w:p>
        </w:tc>
      </w:tr>
      <w:tr w:rsidR="002140B8" w14:paraId="2D0B0022" w14:textId="77777777" w:rsidTr="00C50443">
        <w:trPr>
          <w:trHeight w:val="357"/>
        </w:trPr>
        <w:tc>
          <w:tcPr>
            <w:tcW w:w="1558" w:type="dxa"/>
          </w:tcPr>
          <w:p w14:paraId="628402CE" w14:textId="2361FD0A" w:rsidR="009A3684" w:rsidRPr="00E627C6" w:rsidRDefault="009A3684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Mâchouille pour crayon</w:t>
            </w:r>
          </w:p>
        </w:tc>
        <w:tc>
          <w:tcPr>
            <w:tcW w:w="2230" w:type="dxa"/>
          </w:tcPr>
          <w:p w14:paraId="7D6C8FF8" w14:textId="641230DB" w:rsidR="009A3684" w:rsidRDefault="009A3684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28E92990" wp14:editId="13EC3149">
                  <wp:extent cx="908050" cy="908050"/>
                  <wp:effectExtent l="0" t="0" r="6350" b="6350"/>
                  <wp:docPr id="3" name="Image 3" descr="Une image contenant outil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outil&#10;&#10;Description générée automatique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48DC15F4" w14:textId="56413EC9" w:rsidR="009A3684" w:rsidRPr="006E60A2" w:rsidRDefault="009A3684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pour les stimulations au niveau de la bouche</w:t>
            </w:r>
          </w:p>
        </w:tc>
        <w:tc>
          <w:tcPr>
            <w:tcW w:w="5501" w:type="dxa"/>
          </w:tcPr>
          <w:p w14:paraId="3E430B08" w14:textId="3D342BD5" w:rsidR="009A3684" w:rsidRPr="00C5341A" w:rsidRDefault="009A3684" w:rsidP="006E60A2">
            <w:pPr>
              <w:ind w:right="-682"/>
              <w:rPr>
                <w:sz w:val="16"/>
                <w:szCs w:val="16"/>
              </w:rPr>
            </w:pPr>
            <w:hyperlink r:id="rId29" w:history="1">
              <w:r w:rsidRPr="00C5341A">
                <w:rPr>
                  <w:rStyle w:val="Lienhypertexte"/>
                  <w:rFonts w:ascii="Times New Roman" w:hAnsi="Times New Roman" w:cs="Times New Roman"/>
                  <w:sz w:val="16"/>
                  <w:szCs w:val="16"/>
                </w:rPr>
                <w:t>image accessoire tdah.pdf</w:t>
              </w:r>
            </w:hyperlink>
          </w:p>
        </w:tc>
      </w:tr>
      <w:tr w:rsidR="002140B8" w14:paraId="36DCD553" w14:textId="77777777" w:rsidTr="00C50443">
        <w:trPr>
          <w:trHeight w:val="357"/>
        </w:trPr>
        <w:tc>
          <w:tcPr>
            <w:tcW w:w="1558" w:type="dxa"/>
          </w:tcPr>
          <w:p w14:paraId="39A2A2C8" w14:textId="129EE2F4" w:rsidR="009A3684" w:rsidRPr="00E627C6" w:rsidRDefault="009A3684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Colliers mâchouillables Sentio</w:t>
            </w:r>
          </w:p>
        </w:tc>
        <w:tc>
          <w:tcPr>
            <w:tcW w:w="2230" w:type="dxa"/>
          </w:tcPr>
          <w:p w14:paraId="2F4BADB2" w14:textId="3BF8BA70" w:rsidR="009A3684" w:rsidRDefault="009A3684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50153B0B" wp14:editId="447F019C">
                  <wp:extent cx="1162050" cy="657225"/>
                  <wp:effectExtent l="0" t="0" r="0" b="9525"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055353BE" w14:textId="7FC6E002" w:rsidR="009A3684" w:rsidRPr="006E60A2" w:rsidRDefault="009A3684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pour les stimulations au niveau de la bouche</w:t>
            </w:r>
          </w:p>
        </w:tc>
        <w:tc>
          <w:tcPr>
            <w:tcW w:w="5501" w:type="dxa"/>
          </w:tcPr>
          <w:p w14:paraId="68C05DD6" w14:textId="41D22102" w:rsidR="009A3684" w:rsidRPr="00C5341A" w:rsidRDefault="009A3684" w:rsidP="006E60A2">
            <w:pPr>
              <w:ind w:right="-682"/>
              <w:rPr>
                <w:sz w:val="16"/>
                <w:szCs w:val="16"/>
              </w:rPr>
            </w:pPr>
            <w:hyperlink r:id="rId31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</w:tc>
      </w:tr>
      <w:tr w:rsidR="002140B8" w14:paraId="18761C31" w14:textId="77777777" w:rsidTr="00C50443">
        <w:trPr>
          <w:trHeight w:val="357"/>
        </w:trPr>
        <w:tc>
          <w:tcPr>
            <w:tcW w:w="1558" w:type="dxa"/>
          </w:tcPr>
          <w:p w14:paraId="6522C50F" w14:textId="76544463" w:rsidR="009A3684" w:rsidRPr="00E627C6" w:rsidRDefault="009A3684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 xml:space="preserve">Bracelet à </w:t>
            </w:r>
            <w:proofErr w:type="spellStart"/>
            <w:r w:rsidRPr="00E627C6">
              <w:rPr>
                <w:rFonts w:ascii="Arial" w:hAnsi="Arial" w:cs="Arial"/>
                <w:b/>
                <w:bCs/>
              </w:rPr>
              <w:t>machouiller</w:t>
            </w:r>
            <w:proofErr w:type="spellEnd"/>
          </w:p>
        </w:tc>
        <w:tc>
          <w:tcPr>
            <w:tcW w:w="2230" w:type="dxa"/>
          </w:tcPr>
          <w:p w14:paraId="01EEBE4C" w14:textId="61D7E9A5" w:rsidR="009A3684" w:rsidRDefault="009A3684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332B587A" wp14:editId="667B619B">
                  <wp:extent cx="1419225" cy="952500"/>
                  <wp:effectExtent l="0" t="0" r="9525" b="0"/>
                  <wp:docPr id="1954286214" name="Image 1954286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286214" name="Image 195428621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3F072806" w14:textId="388E8902" w:rsidR="009A3684" w:rsidRPr="006E60A2" w:rsidRDefault="009A3684" w:rsidP="006E60A2">
            <w:pPr>
              <w:ind w:right="36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pour les stimulations au niveau de la bouche</w:t>
            </w:r>
          </w:p>
        </w:tc>
        <w:tc>
          <w:tcPr>
            <w:tcW w:w="5501" w:type="dxa"/>
          </w:tcPr>
          <w:p w14:paraId="109753CA" w14:textId="75C14EB4" w:rsidR="009A3684" w:rsidRPr="00C5341A" w:rsidRDefault="009A3684" w:rsidP="006E60A2">
            <w:pPr>
              <w:ind w:right="-682"/>
              <w:rPr>
                <w:sz w:val="16"/>
                <w:szCs w:val="16"/>
              </w:rPr>
            </w:pPr>
            <w:hyperlink r:id="rId33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</w:tc>
      </w:tr>
      <w:tr w:rsidR="002140B8" w14:paraId="60035A8D" w14:textId="77777777" w:rsidTr="00C50443">
        <w:trPr>
          <w:trHeight w:val="357"/>
        </w:trPr>
        <w:tc>
          <w:tcPr>
            <w:tcW w:w="1558" w:type="dxa"/>
          </w:tcPr>
          <w:p w14:paraId="54CD7F55" w14:textId="43EA8649" w:rsidR="00D91CF0" w:rsidRPr="00E627C6" w:rsidRDefault="00D91CF0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proofErr w:type="spellStart"/>
            <w:r w:rsidRPr="00E627C6">
              <w:rPr>
                <w:rFonts w:ascii="Arial" w:hAnsi="Arial" w:cs="Arial"/>
                <w:b/>
                <w:bCs/>
              </w:rPr>
              <w:lastRenderedPageBreak/>
              <w:t>Chewys</w:t>
            </w:r>
            <w:proofErr w:type="spellEnd"/>
          </w:p>
        </w:tc>
        <w:tc>
          <w:tcPr>
            <w:tcW w:w="2230" w:type="dxa"/>
          </w:tcPr>
          <w:p w14:paraId="6A9AB332" w14:textId="2590E794" w:rsidR="00D91CF0" w:rsidRDefault="00D91CF0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10D7EE" wp14:editId="11D99785">
                  <wp:extent cx="1371600" cy="838200"/>
                  <wp:effectExtent l="0" t="0" r="0" b="0"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4BD984C4" w14:textId="1A3DE3A4" w:rsidR="00D91CF0" w:rsidRPr="006E60A2" w:rsidRDefault="00D91CF0" w:rsidP="006E60A2">
            <w:pPr>
              <w:ind w:right="36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pour les stimulations au niveau de la bouche</w:t>
            </w:r>
          </w:p>
        </w:tc>
        <w:tc>
          <w:tcPr>
            <w:tcW w:w="5501" w:type="dxa"/>
          </w:tcPr>
          <w:p w14:paraId="72C739DA" w14:textId="39FD6D07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35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</w:tc>
      </w:tr>
      <w:tr w:rsidR="00D91CF0" w14:paraId="521D9654" w14:textId="77777777" w:rsidTr="00C14316">
        <w:trPr>
          <w:trHeight w:val="337"/>
        </w:trPr>
        <w:tc>
          <w:tcPr>
            <w:tcW w:w="11016" w:type="dxa"/>
            <w:gridSpan w:val="4"/>
            <w:shd w:val="clear" w:color="auto" w:fill="00B0F0"/>
          </w:tcPr>
          <w:p w14:paraId="14105871" w14:textId="4DC5D36F" w:rsidR="00D91CF0" w:rsidRPr="00C50443" w:rsidRDefault="00D91CF0" w:rsidP="006E60A2">
            <w:pPr>
              <w:ind w:right="-682"/>
              <w:jc w:val="center"/>
              <w:rPr>
                <w:rFonts w:ascii="Arial" w:hAnsi="Arial" w:cs="Arial"/>
                <w:b/>
                <w:bCs/>
                <w:color w:val="00B0F0"/>
                <w:sz w:val="36"/>
                <w:szCs w:val="36"/>
              </w:rPr>
            </w:pPr>
            <w:r w:rsidRPr="00C1431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OLFACTIF</w:t>
            </w:r>
          </w:p>
        </w:tc>
      </w:tr>
      <w:tr w:rsidR="002140B8" w14:paraId="03EB900E" w14:textId="77777777" w:rsidTr="00C50443">
        <w:trPr>
          <w:trHeight w:val="337"/>
        </w:trPr>
        <w:tc>
          <w:tcPr>
            <w:tcW w:w="1558" w:type="dxa"/>
          </w:tcPr>
          <w:p w14:paraId="54B1A995" w14:textId="650EBF30" w:rsidR="00D91CF0" w:rsidRPr="00E627C6" w:rsidRDefault="00D91CF0" w:rsidP="006E60A2">
            <w:pPr>
              <w:ind w:right="39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Les livres de Géronimo Stilton ayant des odeurs.</w:t>
            </w:r>
          </w:p>
        </w:tc>
        <w:tc>
          <w:tcPr>
            <w:tcW w:w="2230" w:type="dxa"/>
          </w:tcPr>
          <w:p w14:paraId="3EC3A6C0" w14:textId="5D01F774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2F7EF721" wp14:editId="62BFED3A">
                  <wp:extent cx="1053465" cy="914400"/>
                  <wp:effectExtent l="0" t="0" r="0" b="0"/>
                  <wp:docPr id="4" name="Image 4" descr="Le Royaume de la Fantaisie: Le premier livre qui pue et qui sent bon (à  gratter): Stilton, Geronimo: 9782226159342: Books - Amazon.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Le Royaume de la Fantaisie: Le premier livre qui pue et qui sent bon (à  gratter): Stilton, Geronimo: 9782226159342: Books - Amazon.ca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72E0E39F" w14:textId="014D1B2B" w:rsidR="00D91CF0" w:rsidRPr="006E60A2" w:rsidRDefault="00D91CF0" w:rsidP="006E60A2">
            <w:pPr>
              <w:ind w:right="34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Associ</w:t>
            </w:r>
            <w:r w:rsidRPr="006E60A2">
              <w:rPr>
                <w:rFonts w:ascii="Arial" w:hAnsi="Arial" w:cs="Arial"/>
                <w:b/>
                <w:bCs/>
              </w:rPr>
              <w:t>er</w:t>
            </w:r>
            <w:r w:rsidRPr="006E60A2">
              <w:rPr>
                <w:rFonts w:ascii="Arial" w:hAnsi="Arial" w:cs="Arial"/>
                <w:b/>
                <w:bCs/>
              </w:rPr>
              <w:t xml:space="preserve"> des odeurs à un</w:t>
            </w:r>
            <w:r w:rsidRPr="006E60A2">
              <w:rPr>
                <w:rFonts w:ascii="Arial" w:hAnsi="Arial" w:cs="Arial"/>
                <w:b/>
                <w:bCs/>
              </w:rPr>
              <w:t>e</w:t>
            </w:r>
            <w:r w:rsidRPr="006E60A2">
              <w:rPr>
                <w:rFonts w:ascii="Arial" w:hAnsi="Arial" w:cs="Arial"/>
                <w:b/>
                <w:bCs/>
              </w:rPr>
              <w:t xml:space="preserve"> image</w:t>
            </w:r>
          </w:p>
        </w:tc>
        <w:tc>
          <w:tcPr>
            <w:tcW w:w="5501" w:type="dxa"/>
          </w:tcPr>
          <w:p w14:paraId="38893CBA" w14:textId="3E99787F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37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https://www.amazon.ca/Royaume-Fantaisie-premier-livre-gratter/dp/2226159347</w:t>
              </w:r>
            </w:hyperlink>
          </w:p>
        </w:tc>
      </w:tr>
      <w:tr w:rsidR="002140B8" w14:paraId="25185FCE" w14:textId="77777777" w:rsidTr="00C50443">
        <w:trPr>
          <w:trHeight w:val="337"/>
        </w:trPr>
        <w:tc>
          <w:tcPr>
            <w:tcW w:w="1558" w:type="dxa"/>
          </w:tcPr>
          <w:p w14:paraId="737C3199" w14:textId="44B13BB0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Crayon à odeur</w:t>
            </w:r>
            <w:r w:rsidR="006E60A2">
              <w:rPr>
                <w:rFonts w:ascii="Arial" w:hAnsi="Arial" w:cs="Arial"/>
                <w:b/>
                <w:bCs/>
              </w:rPr>
              <w:t>s</w:t>
            </w:r>
          </w:p>
          <w:p w14:paraId="6A123542" w14:textId="332026C5" w:rsidR="00D91CF0" w:rsidRPr="00E627C6" w:rsidRDefault="00D91CF0" w:rsidP="006E60A2">
            <w:pPr>
              <w:ind w:right="-68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30" w:type="dxa"/>
          </w:tcPr>
          <w:p w14:paraId="57921D29" w14:textId="6E77E65C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08CD5288" wp14:editId="246A9504">
                  <wp:extent cx="923925" cy="1038225"/>
                  <wp:effectExtent l="0" t="0" r="9525" b="9525"/>
                  <wp:docPr id="21" name="Image 21" descr="Une image contenant text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texte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1B759539" w14:textId="002CE438" w:rsidR="00D91CF0" w:rsidRPr="006E60A2" w:rsidRDefault="00D91CF0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Développer le sens des odeurs par le plaisir des odeurs de fruits</w:t>
            </w:r>
          </w:p>
        </w:tc>
        <w:tc>
          <w:tcPr>
            <w:tcW w:w="5501" w:type="dxa"/>
          </w:tcPr>
          <w:p w14:paraId="0E172D49" w14:textId="77777777" w:rsidR="00D91CF0" w:rsidRPr="00C5341A" w:rsidRDefault="00D91CF0" w:rsidP="006E60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39" w:history="1">
              <w:r w:rsidRPr="00C5341A">
                <w:rPr>
                  <w:rStyle w:val="Lienhypertexte"/>
                  <w:rFonts w:ascii="Times New Roman" w:hAnsi="Times New Roman" w:cs="Times New Roman"/>
                  <w:sz w:val="16"/>
                  <w:szCs w:val="16"/>
                </w:rPr>
                <w:t xml:space="preserve">Top 10 Feutre Odeur Fruit – Feutres et stylos de couleurs – </w:t>
              </w:r>
              <w:proofErr w:type="spellStart"/>
              <w:r w:rsidRPr="00C5341A">
                <w:rPr>
                  <w:rStyle w:val="Lienhypertexte"/>
                  <w:rFonts w:ascii="Times New Roman" w:hAnsi="Times New Roman" w:cs="Times New Roman"/>
                  <w:sz w:val="16"/>
                  <w:szCs w:val="16"/>
                </w:rPr>
                <w:t>Norpix</w:t>
              </w:r>
              <w:proofErr w:type="spellEnd"/>
            </w:hyperlink>
          </w:p>
          <w:p w14:paraId="08EA71B2" w14:textId="77777777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</w:p>
        </w:tc>
      </w:tr>
      <w:tr w:rsidR="002140B8" w14:paraId="5F771514" w14:textId="77777777" w:rsidTr="00C50443">
        <w:trPr>
          <w:trHeight w:val="337"/>
        </w:trPr>
        <w:tc>
          <w:tcPr>
            <w:tcW w:w="1558" w:type="dxa"/>
          </w:tcPr>
          <w:p w14:paraId="08980B59" w14:textId="4B5212A1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 xml:space="preserve">Jeu sensoriel : L’odorat </w:t>
            </w:r>
          </w:p>
        </w:tc>
        <w:tc>
          <w:tcPr>
            <w:tcW w:w="2230" w:type="dxa"/>
          </w:tcPr>
          <w:p w14:paraId="4BF7FEFE" w14:textId="7D892ADC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123E3D46" wp14:editId="2A61A0FF">
                  <wp:extent cx="1390650" cy="923925"/>
                  <wp:effectExtent l="0" t="0" r="0" b="9525"/>
                  <wp:docPr id="32" name="Image 32" descr="Une image contenant text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03FE2FD1" w14:textId="1B126218" w:rsidR="00D91CF0" w:rsidRPr="006E60A2" w:rsidRDefault="00D91CF0" w:rsidP="006E60A2">
            <w:pPr>
              <w:ind w:right="-48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développer le sens olfactif à partir de la différenciation des parfums de différents fruits.</w:t>
            </w:r>
          </w:p>
        </w:tc>
        <w:tc>
          <w:tcPr>
            <w:tcW w:w="5501" w:type="dxa"/>
          </w:tcPr>
          <w:p w14:paraId="497D1AB9" w14:textId="59965377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41" w:history="1">
              <w:r w:rsidRPr="009D0ED8">
                <w:rPr>
                  <w:rStyle w:val="Lienhypertexte"/>
                </w:rPr>
                <w:t>https://www.autismediffusion.com/l-odorat-c2x2868910</w:t>
              </w:r>
            </w:hyperlink>
          </w:p>
        </w:tc>
      </w:tr>
      <w:tr w:rsidR="009F614C" w14:paraId="231B53CE" w14:textId="77777777" w:rsidTr="00C50443">
        <w:trPr>
          <w:trHeight w:val="337"/>
        </w:trPr>
        <w:tc>
          <w:tcPr>
            <w:tcW w:w="1558" w:type="dxa"/>
          </w:tcPr>
          <w:p w14:paraId="0A8D8E6E" w14:textId="5019BE2E" w:rsidR="009F614C" w:rsidRPr="00E627C6" w:rsidRDefault="009F614C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Pâte à modeler avec odeurs</w:t>
            </w:r>
          </w:p>
        </w:tc>
        <w:tc>
          <w:tcPr>
            <w:tcW w:w="2230" w:type="dxa"/>
          </w:tcPr>
          <w:p w14:paraId="739DBE77" w14:textId="2C75DCE4" w:rsidR="009F614C" w:rsidRDefault="002C6FF6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A7D821" wp14:editId="021B3C27">
                  <wp:extent cx="1496695" cy="838200"/>
                  <wp:effectExtent l="0" t="0" r="8255" b="0"/>
                  <wp:docPr id="41" name="Imag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05A0D764" w14:textId="0E5B6941" w:rsidR="009F614C" w:rsidRPr="006E60A2" w:rsidRDefault="00680958" w:rsidP="006E60A2">
            <w:pPr>
              <w:ind w:right="-48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développer le sens olfactif à partir de la différenciation des parfums de différents fruits.</w:t>
            </w:r>
          </w:p>
        </w:tc>
        <w:tc>
          <w:tcPr>
            <w:tcW w:w="5501" w:type="dxa"/>
          </w:tcPr>
          <w:p w14:paraId="0673CA0F" w14:textId="2A12ACB8" w:rsidR="009F614C" w:rsidRDefault="00680958" w:rsidP="006E60A2">
            <w:pPr>
              <w:ind w:right="-682"/>
            </w:pPr>
            <w:hyperlink r:id="rId43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</w:tc>
      </w:tr>
      <w:tr w:rsidR="00B74CD7" w14:paraId="3772ED41" w14:textId="77777777" w:rsidTr="00C50443">
        <w:trPr>
          <w:trHeight w:val="337"/>
        </w:trPr>
        <w:tc>
          <w:tcPr>
            <w:tcW w:w="1558" w:type="dxa"/>
          </w:tcPr>
          <w:p w14:paraId="348ED666" w14:textId="79A180F6" w:rsidR="00B74CD7" w:rsidRPr="00E627C6" w:rsidRDefault="00B74CD7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Balles odorantes</w:t>
            </w:r>
          </w:p>
        </w:tc>
        <w:tc>
          <w:tcPr>
            <w:tcW w:w="2230" w:type="dxa"/>
          </w:tcPr>
          <w:p w14:paraId="66C3C53E" w14:textId="7FACEE2A" w:rsidR="00B74CD7" w:rsidRDefault="00B55B4E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9B998" wp14:editId="4991CB45">
                  <wp:extent cx="831850" cy="831850"/>
                  <wp:effectExtent l="0" t="0" r="6350" b="6350"/>
                  <wp:docPr id="10" name="Image 10" descr="Scented Ball - Set of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Scented Ball - Set of 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7F72D295" w14:textId="4A68E357" w:rsidR="00B74CD7" w:rsidRPr="006E60A2" w:rsidRDefault="00544C0C" w:rsidP="006E60A2">
            <w:pPr>
              <w:ind w:right="-48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Découvrir de nouvelles odeurs, se concentrer sur une chose à la fois</w:t>
            </w:r>
          </w:p>
        </w:tc>
        <w:tc>
          <w:tcPr>
            <w:tcW w:w="5501" w:type="dxa"/>
          </w:tcPr>
          <w:p w14:paraId="095F6F55" w14:textId="77777777" w:rsidR="00DE7A1C" w:rsidRDefault="00DE7A1C" w:rsidP="006E60A2">
            <w:pPr>
              <w:rPr>
                <w:rFonts w:ascii="Verdana" w:hAnsi="Verdana"/>
                <w:b/>
                <w:bCs/>
              </w:rPr>
            </w:pPr>
            <w:hyperlink r:id="rId45" w:history="1">
              <w:r>
                <w:rPr>
                  <w:rStyle w:val="Lienhypertexte"/>
                  <w:rFonts w:ascii="Verdana" w:hAnsi="Verdana"/>
                  <w:b/>
                  <w:bCs/>
                </w:rPr>
                <w:t>https://www.flaghouse.ca/Sensory-Solutions/Bubble-Tubes/</w:t>
              </w:r>
            </w:hyperlink>
          </w:p>
          <w:p w14:paraId="2D432552" w14:textId="77777777" w:rsidR="00B74CD7" w:rsidRDefault="00B74CD7" w:rsidP="006E60A2">
            <w:pPr>
              <w:ind w:right="-682"/>
              <w:rPr>
                <w:sz w:val="16"/>
                <w:szCs w:val="16"/>
              </w:rPr>
            </w:pPr>
          </w:p>
          <w:p w14:paraId="73059004" w14:textId="4BBD03AF" w:rsidR="00DE7A1C" w:rsidRPr="00DE7A1C" w:rsidRDefault="00DE7A1C" w:rsidP="006E60A2">
            <w:pPr>
              <w:rPr>
                <w:sz w:val="16"/>
                <w:szCs w:val="16"/>
              </w:rPr>
            </w:pPr>
          </w:p>
        </w:tc>
      </w:tr>
      <w:tr w:rsidR="00D91CF0" w14:paraId="7CE44CCF" w14:textId="77777777" w:rsidTr="00C14316">
        <w:trPr>
          <w:trHeight w:val="337"/>
        </w:trPr>
        <w:tc>
          <w:tcPr>
            <w:tcW w:w="11016" w:type="dxa"/>
            <w:gridSpan w:val="4"/>
            <w:shd w:val="clear" w:color="auto" w:fill="00B0F0"/>
          </w:tcPr>
          <w:p w14:paraId="706F678C" w14:textId="06ECAE86" w:rsidR="00D91CF0" w:rsidRPr="00C14316" w:rsidRDefault="00D91CF0" w:rsidP="006E60A2">
            <w:pPr>
              <w:ind w:right="-68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C1431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VESTIBULAIRE</w:t>
            </w:r>
          </w:p>
        </w:tc>
      </w:tr>
      <w:tr w:rsidR="002140B8" w14:paraId="74744010" w14:textId="77777777" w:rsidTr="00C50443">
        <w:trPr>
          <w:trHeight w:val="337"/>
        </w:trPr>
        <w:tc>
          <w:tcPr>
            <w:tcW w:w="1558" w:type="dxa"/>
          </w:tcPr>
          <w:p w14:paraId="68921D49" w14:textId="5B385FE5" w:rsidR="00D91CF0" w:rsidRPr="00E627C6" w:rsidRDefault="00D91CF0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 xml:space="preserve">Le tourniquet </w:t>
            </w:r>
            <w:proofErr w:type="spellStart"/>
            <w:r w:rsidRPr="00E627C6">
              <w:rPr>
                <w:rFonts w:ascii="Arial" w:hAnsi="Arial" w:cs="Arial"/>
                <w:b/>
                <w:bCs/>
              </w:rPr>
              <w:t>whizzy</w:t>
            </w:r>
            <w:proofErr w:type="spellEnd"/>
            <w:r w:rsidRPr="00E627C6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627C6">
              <w:rPr>
                <w:rFonts w:ascii="Arial" w:hAnsi="Arial" w:cs="Arial"/>
                <w:b/>
                <w:bCs/>
              </w:rPr>
              <w:t>dizzy</w:t>
            </w:r>
            <w:proofErr w:type="spellEnd"/>
          </w:p>
        </w:tc>
        <w:tc>
          <w:tcPr>
            <w:tcW w:w="2230" w:type="dxa"/>
          </w:tcPr>
          <w:p w14:paraId="487A68F0" w14:textId="74EC44A1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2711DA89" wp14:editId="246124B4">
                  <wp:extent cx="1162050" cy="1104900"/>
                  <wp:effectExtent l="0" t="0" r="0" b="0"/>
                  <wp:docPr id="5" name="Image 5" descr="EDX Education 75090 Whizzy Dizzy, 550 mm Diameter, Green- Buy Online in  Canada at canada.desertcart.com. ProductId : 69958080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EDX Education 75090 Whizzy Dizzy, 550 mm Diameter, Green- Buy Online in  Canada at canada.desertcart.com. ProductId : 69958080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1B18A851" w14:textId="6EB96617" w:rsidR="00D91CF0" w:rsidRPr="006E60A2" w:rsidRDefault="00D91CF0" w:rsidP="006E60A2">
            <w:pPr>
              <w:ind w:hanging="14"/>
              <w:jc w:val="both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Permettr</w:t>
            </w:r>
            <w:r w:rsidRPr="006E60A2">
              <w:rPr>
                <w:rFonts w:ascii="Arial" w:hAnsi="Arial" w:cs="Arial"/>
                <w:b/>
                <w:bCs/>
              </w:rPr>
              <w:t>e à l’enfant de travailler sa coordination et développer ses compétences motrices.</w:t>
            </w:r>
          </w:p>
        </w:tc>
        <w:tc>
          <w:tcPr>
            <w:tcW w:w="5501" w:type="dxa"/>
          </w:tcPr>
          <w:p w14:paraId="1BFDD8D6" w14:textId="22A980BC" w:rsidR="00D91CF0" w:rsidRPr="00C5341A" w:rsidRDefault="00D91CF0" w:rsidP="006E60A2">
            <w:pPr>
              <w:rPr>
                <w:rFonts w:ascii="Verdana" w:hAnsi="Verdana"/>
                <w:sz w:val="16"/>
                <w:szCs w:val="16"/>
              </w:rPr>
            </w:pPr>
            <w:hyperlink r:id="rId47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</w:t>
              </w:r>
              <w:r w:rsidR="00BB6913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 </w:t>
              </w:r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://www.autismediffusion.com/tourniquet-whizzy-dizzy-c2x23832971</w:t>
              </w:r>
            </w:hyperlink>
          </w:p>
        </w:tc>
      </w:tr>
      <w:tr w:rsidR="002140B8" w14:paraId="1790996E" w14:textId="77777777" w:rsidTr="00C50443">
        <w:trPr>
          <w:trHeight w:val="337"/>
        </w:trPr>
        <w:tc>
          <w:tcPr>
            <w:tcW w:w="1558" w:type="dxa"/>
          </w:tcPr>
          <w:p w14:paraId="142AC8FC" w14:textId="4AC8EBE2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Ballon d’exercice</w:t>
            </w:r>
          </w:p>
        </w:tc>
        <w:tc>
          <w:tcPr>
            <w:tcW w:w="2230" w:type="dxa"/>
          </w:tcPr>
          <w:p w14:paraId="486D37AD" w14:textId="0B8CBDE8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315E11C6" wp14:editId="5B37E9BF">
                  <wp:extent cx="1053465" cy="723900"/>
                  <wp:effectExtent l="0" t="0" r="0" b="0"/>
                  <wp:docPr id="22" name="Image 22" descr="Une image contenant boul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boule&#10;&#10;Description générée automatiquement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20FDB04E" w14:textId="4ACD04D0" w:rsidR="00D91CF0" w:rsidRPr="006E60A2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Répond à une recherche sensorielle. Diminue le stress.</w:t>
            </w:r>
          </w:p>
        </w:tc>
        <w:tc>
          <w:tcPr>
            <w:tcW w:w="5501" w:type="dxa"/>
          </w:tcPr>
          <w:p w14:paraId="3F616C9D" w14:textId="7D56BB0F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49" w:history="1">
              <w:r w:rsidRPr="00C5341A">
                <w:rPr>
                  <w:rStyle w:val="Lienhypertexte"/>
                  <w:rFonts w:ascii="Times New Roman" w:hAnsi="Times New Roman" w:cs="Times New Roman"/>
                  <w:sz w:val="16"/>
                  <w:szCs w:val="16"/>
                </w:rPr>
                <w:t>image accessoire tdah.pdf</w:t>
              </w:r>
            </w:hyperlink>
          </w:p>
        </w:tc>
      </w:tr>
      <w:tr w:rsidR="002140B8" w14:paraId="67A2078C" w14:textId="77777777" w:rsidTr="00C50443">
        <w:trPr>
          <w:trHeight w:val="337"/>
        </w:trPr>
        <w:tc>
          <w:tcPr>
            <w:tcW w:w="1558" w:type="dxa"/>
          </w:tcPr>
          <w:p w14:paraId="5F51AAC2" w14:textId="101E133A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lastRenderedPageBreak/>
              <w:t>Balançoire ballon</w:t>
            </w:r>
          </w:p>
        </w:tc>
        <w:tc>
          <w:tcPr>
            <w:tcW w:w="2230" w:type="dxa"/>
          </w:tcPr>
          <w:p w14:paraId="5B10B2E3" w14:textId="6060051D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5EB1082B" wp14:editId="71FEFA77">
                  <wp:extent cx="1333500" cy="1047750"/>
                  <wp:effectExtent l="0" t="0" r="0" b="0"/>
                  <wp:docPr id="26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2AAB8336" w14:textId="54F91E28" w:rsidR="00D91CF0" w:rsidRPr="006E60A2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Répond à une recherche sensorielle. Diminue le stress.</w:t>
            </w:r>
          </w:p>
        </w:tc>
        <w:tc>
          <w:tcPr>
            <w:tcW w:w="5501" w:type="dxa"/>
          </w:tcPr>
          <w:p w14:paraId="10D572CE" w14:textId="77777777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</w:p>
        </w:tc>
      </w:tr>
      <w:tr w:rsidR="002140B8" w14:paraId="1A042360" w14:textId="77777777" w:rsidTr="00C50443">
        <w:trPr>
          <w:trHeight w:val="337"/>
        </w:trPr>
        <w:tc>
          <w:tcPr>
            <w:tcW w:w="1558" w:type="dxa"/>
          </w:tcPr>
          <w:p w14:paraId="148A28D9" w14:textId="77DFBF57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Coussin d’équilibre</w:t>
            </w:r>
          </w:p>
        </w:tc>
        <w:tc>
          <w:tcPr>
            <w:tcW w:w="2230" w:type="dxa"/>
          </w:tcPr>
          <w:p w14:paraId="134DD165" w14:textId="1370C5FF" w:rsidR="00D91CF0" w:rsidRDefault="00D91CF0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87AE3" wp14:editId="0B3F3999">
                  <wp:extent cx="1019175" cy="800100"/>
                  <wp:effectExtent l="0" t="0" r="9525" b="0"/>
                  <wp:docPr id="28" name="Imag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2B66CAE3" w14:textId="4E7C5B4E" w:rsidR="00D91CF0" w:rsidRPr="006E60A2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  <w:color w:val="000000"/>
                <w:spacing w:val="17"/>
                <w:shd w:val="clear" w:color="auto" w:fill="FBFBFD"/>
              </w:rPr>
              <w:t xml:space="preserve">Aide </w:t>
            </w:r>
            <w:r w:rsidRPr="006E60A2">
              <w:rPr>
                <w:rFonts w:ascii="Arial" w:hAnsi="Arial" w:cs="Arial"/>
                <w:b/>
                <w:bCs/>
                <w:color w:val="000000"/>
                <w:spacing w:val="17"/>
                <w:shd w:val="clear" w:color="auto" w:fill="FBFBFD"/>
              </w:rPr>
              <w:t>la concentration des personnes qui ont la bougeotte.</w:t>
            </w:r>
          </w:p>
        </w:tc>
        <w:tc>
          <w:tcPr>
            <w:tcW w:w="5501" w:type="dxa"/>
          </w:tcPr>
          <w:p w14:paraId="21822CF9" w14:textId="5BBC6D09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52" w:history="1">
              <w:r w:rsidRPr="00C5341A">
                <w:rPr>
                  <w:rStyle w:val="Lienhypertexte"/>
                  <w:sz w:val="16"/>
                  <w:szCs w:val="16"/>
                </w:rPr>
                <w:t>https</w:t>
              </w:r>
              <w:r w:rsidR="00BB6913">
                <w:rPr>
                  <w:rStyle w:val="Lienhypertexte"/>
                  <w:sz w:val="16"/>
                  <w:szCs w:val="16"/>
                </w:rPr>
                <w:t> </w:t>
              </w:r>
              <w:r w:rsidRPr="00C5341A">
                <w:rPr>
                  <w:rStyle w:val="Lienhypertexte"/>
                  <w:sz w:val="16"/>
                  <w:szCs w:val="16"/>
                </w:rPr>
                <w:t>://www.fdmt.ca/coussin-d-equilibre-fdmt-i-3916000</w:t>
              </w:r>
            </w:hyperlink>
          </w:p>
        </w:tc>
      </w:tr>
      <w:tr w:rsidR="00FE5E64" w14:paraId="487C95ED" w14:textId="77777777" w:rsidTr="00C50443">
        <w:trPr>
          <w:trHeight w:val="337"/>
        </w:trPr>
        <w:tc>
          <w:tcPr>
            <w:tcW w:w="1558" w:type="dxa"/>
          </w:tcPr>
          <w:p w14:paraId="66490657" w14:textId="0711FEF9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Chaise ballon</w:t>
            </w:r>
          </w:p>
        </w:tc>
        <w:tc>
          <w:tcPr>
            <w:tcW w:w="2230" w:type="dxa"/>
          </w:tcPr>
          <w:p w14:paraId="1A852454" w14:textId="2A1254DD" w:rsidR="00D91CF0" w:rsidRDefault="00D91CF0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E69E2" wp14:editId="6B43AD37">
                  <wp:extent cx="1053465" cy="781050"/>
                  <wp:effectExtent l="0" t="0" r="0" b="0"/>
                  <wp:docPr id="852230108" name="Image 852230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230108" name="Image 852230108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00CF7380" w14:textId="622958CF" w:rsidR="00D91CF0" w:rsidRPr="006E60A2" w:rsidRDefault="00D91CF0" w:rsidP="006E60A2">
            <w:pPr>
              <w:rPr>
                <w:rFonts w:ascii="Arial" w:hAnsi="Arial" w:cs="Arial"/>
                <w:b/>
                <w:bCs/>
                <w:color w:val="000000"/>
                <w:spacing w:val="17"/>
                <w:shd w:val="clear" w:color="auto" w:fill="FBFBFD"/>
              </w:rPr>
            </w:pPr>
            <w:r w:rsidRPr="006E60A2">
              <w:rPr>
                <w:rFonts w:ascii="Arial" w:hAnsi="Arial" w:cs="Arial"/>
                <w:b/>
                <w:bCs/>
              </w:rPr>
              <w:t>Aide à rester concentré et à canaliser son énergie</w:t>
            </w:r>
          </w:p>
        </w:tc>
        <w:tc>
          <w:tcPr>
            <w:tcW w:w="5501" w:type="dxa"/>
          </w:tcPr>
          <w:p w14:paraId="318EA5D4" w14:textId="66AFC9B5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54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</w:t>
              </w:r>
              <w:r w:rsidR="00BB6913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 </w:t>
              </w:r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://www.fdmt.ca/</w:t>
              </w:r>
            </w:hyperlink>
          </w:p>
        </w:tc>
      </w:tr>
      <w:tr w:rsidR="006E60A2" w14:paraId="2FD81C61" w14:textId="77777777" w:rsidTr="00C50443">
        <w:trPr>
          <w:trHeight w:val="337"/>
        </w:trPr>
        <w:tc>
          <w:tcPr>
            <w:tcW w:w="1558" w:type="dxa"/>
          </w:tcPr>
          <w:p w14:paraId="595E8035" w14:textId="15C0BF35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Carrousel</w:t>
            </w:r>
          </w:p>
        </w:tc>
        <w:tc>
          <w:tcPr>
            <w:tcW w:w="2230" w:type="dxa"/>
          </w:tcPr>
          <w:p w14:paraId="1969489F" w14:textId="4FB8AAD2" w:rsidR="00D91CF0" w:rsidRDefault="00D91CF0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E1134" wp14:editId="54490634">
                  <wp:extent cx="1333500" cy="838200"/>
                  <wp:effectExtent l="0" t="0" r="0" b="0"/>
                  <wp:docPr id="34" name="Imag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7713CDA8" w14:textId="3F31ACCC" w:rsidR="00D91CF0" w:rsidRPr="006E60A2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Pour s’autoréguler et l’aider à se concentrer</w:t>
            </w:r>
          </w:p>
        </w:tc>
        <w:tc>
          <w:tcPr>
            <w:tcW w:w="5501" w:type="dxa"/>
          </w:tcPr>
          <w:p w14:paraId="4DC59453" w14:textId="00DA23FC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56" w:history="1">
              <w:r>
                <w:rPr>
                  <w:rStyle w:val="Lienhypertexte"/>
                  <w:rFonts w:ascii="Verdana" w:hAnsi="Verdana"/>
                  <w:b/>
                  <w:bCs/>
                </w:rPr>
                <w:t>https</w:t>
              </w:r>
              <w:r w:rsidR="00BB6913">
                <w:rPr>
                  <w:rStyle w:val="Lienhypertexte"/>
                  <w:rFonts w:ascii="Verdana" w:hAnsi="Verdana"/>
                  <w:b/>
                  <w:bCs/>
                </w:rPr>
                <w:t> </w:t>
              </w:r>
              <w:r>
                <w:rPr>
                  <w:rStyle w:val="Lienhypertexte"/>
                  <w:rFonts w:ascii="Verdana" w:hAnsi="Verdana"/>
                  <w:b/>
                  <w:bCs/>
                </w:rPr>
                <w:t>://www.fdmt.ca/</w:t>
              </w:r>
            </w:hyperlink>
          </w:p>
        </w:tc>
      </w:tr>
      <w:tr w:rsidR="007122FC" w14:paraId="342592E3" w14:textId="77777777" w:rsidTr="00C50443">
        <w:trPr>
          <w:trHeight w:val="337"/>
        </w:trPr>
        <w:tc>
          <w:tcPr>
            <w:tcW w:w="1558" w:type="dxa"/>
          </w:tcPr>
          <w:p w14:paraId="1E51A757" w14:textId="76CA921B" w:rsidR="007122FC" w:rsidRPr="00E627C6" w:rsidRDefault="007122FC" w:rsidP="006E60A2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627C6">
              <w:rPr>
                <w:rFonts w:ascii="Arial" w:hAnsi="Arial" w:cs="Arial"/>
                <w:b/>
                <w:bCs/>
              </w:rPr>
              <w:t>Howdahug</w:t>
            </w:r>
            <w:proofErr w:type="spellEnd"/>
          </w:p>
        </w:tc>
        <w:tc>
          <w:tcPr>
            <w:tcW w:w="2230" w:type="dxa"/>
          </w:tcPr>
          <w:p w14:paraId="3D8D64B6" w14:textId="21601EEB" w:rsidR="007122FC" w:rsidRDefault="00BF3425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EEC0B" wp14:editId="6CE3D79C">
                  <wp:extent cx="1243330" cy="981075"/>
                  <wp:effectExtent l="0" t="0" r="0" b="9525"/>
                  <wp:docPr id="42" name="Imag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745D651E" w14:textId="7C4DCC28" w:rsidR="007122FC" w:rsidRPr="006E60A2" w:rsidRDefault="00781CF4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O</w:t>
            </w:r>
            <w:r w:rsidRPr="006E60A2">
              <w:rPr>
                <w:rFonts w:ascii="Arial" w:hAnsi="Arial" w:cs="Arial"/>
                <w:b/>
                <w:bCs/>
              </w:rPr>
              <w:t>ffre une profonde étreinte sensorielle</w:t>
            </w:r>
            <w:r w:rsidRPr="006E60A2">
              <w:rPr>
                <w:rFonts w:ascii="Arial" w:hAnsi="Arial" w:cs="Arial"/>
                <w:b/>
                <w:bCs/>
              </w:rPr>
              <w:t xml:space="preserve"> et</w:t>
            </w:r>
            <w:r w:rsidRPr="006E60A2">
              <w:rPr>
                <w:rFonts w:ascii="Arial" w:hAnsi="Arial" w:cs="Arial"/>
                <w:b/>
                <w:bCs/>
              </w:rPr>
              <w:t xml:space="preserve"> permet de se bercer par un mouvement de va-et-vient</w:t>
            </w:r>
          </w:p>
        </w:tc>
        <w:tc>
          <w:tcPr>
            <w:tcW w:w="5501" w:type="dxa"/>
          </w:tcPr>
          <w:p w14:paraId="3DFD2948" w14:textId="4BA33E5B" w:rsidR="007122FC" w:rsidRDefault="00781CF4" w:rsidP="006E60A2">
            <w:pPr>
              <w:ind w:right="-682"/>
            </w:pPr>
            <w:hyperlink r:id="rId58" w:history="1">
              <w:r>
                <w:rPr>
                  <w:rStyle w:val="Lienhypertexte"/>
                  <w:rFonts w:ascii="Verdana" w:hAnsi="Verdana"/>
                  <w:b/>
                  <w:bCs/>
                </w:rPr>
                <w:t>https</w:t>
              </w:r>
              <w:r w:rsidR="00BB6913">
                <w:rPr>
                  <w:rStyle w:val="Lienhypertexte"/>
                  <w:rFonts w:ascii="Verdana" w:hAnsi="Verdana"/>
                  <w:b/>
                  <w:bCs/>
                </w:rPr>
                <w:t> </w:t>
              </w:r>
              <w:r>
                <w:rPr>
                  <w:rStyle w:val="Lienhypertexte"/>
                  <w:rFonts w:ascii="Verdana" w:hAnsi="Verdana"/>
                  <w:b/>
                  <w:bCs/>
                </w:rPr>
                <w:t>://www.fdmt.ca/</w:t>
              </w:r>
            </w:hyperlink>
          </w:p>
        </w:tc>
      </w:tr>
      <w:tr w:rsidR="00DE7A1C" w14:paraId="5A0211A1" w14:textId="77777777" w:rsidTr="00C50443">
        <w:trPr>
          <w:trHeight w:val="337"/>
        </w:trPr>
        <w:tc>
          <w:tcPr>
            <w:tcW w:w="1558" w:type="dxa"/>
          </w:tcPr>
          <w:p w14:paraId="1908344B" w14:textId="3A6BD67B" w:rsidR="00DE7A1C" w:rsidRPr="00E627C6" w:rsidRDefault="00BB6913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Planches roulantes</w:t>
            </w:r>
          </w:p>
        </w:tc>
        <w:tc>
          <w:tcPr>
            <w:tcW w:w="2230" w:type="dxa"/>
          </w:tcPr>
          <w:p w14:paraId="6ACAE8E0" w14:textId="773F3B68" w:rsidR="00DE7A1C" w:rsidRDefault="00FD78EC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D70775" wp14:editId="0745E4F4">
                  <wp:extent cx="774065" cy="774065"/>
                  <wp:effectExtent l="0" t="0" r="6985" b="6985"/>
                  <wp:docPr id="8" name="Image 8" descr="Connect A Scooter - 16&amp;#39;&amp;#39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Connect A Scooter - 16&amp;#39;&amp;#39;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2B4AF463" w14:textId="4D6D3D30" w:rsidR="00DE7A1C" w:rsidRPr="006E60A2" w:rsidRDefault="008F5306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Permet le développement de l’équilibre</w:t>
            </w:r>
          </w:p>
          <w:p w14:paraId="0554CC18" w14:textId="46A461DB" w:rsidR="008F5306" w:rsidRPr="006E60A2" w:rsidRDefault="008F5306" w:rsidP="006E60A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01" w:type="dxa"/>
          </w:tcPr>
          <w:p w14:paraId="19658EF5" w14:textId="77777777" w:rsidR="000910E7" w:rsidRDefault="000910E7" w:rsidP="006E60A2">
            <w:pPr>
              <w:rPr>
                <w:rFonts w:ascii="Verdana" w:hAnsi="Verdana"/>
                <w:b/>
                <w:bCs/>
              </w:rPr>
            </w:pPr>
            <w:hyperlink r:id="rId60" w:history="1">
              <w:r>
                <w:rPr>
                  <w:rStyle w:val="Lienhypertexte"/>
                  <w:rFonts w:ascii="Verdana" w:hAnsi="Verdana"/>
                  <w:b/>
                  <w:bCs/>
                </w:rPr>
                <w:t>https://www.flaghouse.ca/Sensory-Solutions/Bubble-Tubes/</w:t>
              </w:r>
            </w:hyperlink>
          </w:p>
          <w:p w14:paraId="385E9C2D" w14:textId="77777777" w:rsidR="00DE7A1C" w:rsidRDefault="00DE7A1C" w:rsidP="006E60A2">
            <w:pPr>
              <w:ind w:right="-682"/>
            </w:pPr>
          </w:p>
          <w:p w14:paraId="21266BCB" w14:textId="1469C2B0" w:rsidR="000910E7" w:rsidRPr="000910E7" w:rsidRDefault="000910E7" w:rsidP="006E60A2"/>
        </w:tc>
      </w:tr>
      <w:tr w:rsidR="00D91CF0" w14:paraId="6F2EFABB" w14:textId="77777777" w:rsidTr="00C14316">
        <w:trPr>
          <w:trHeight w:val="337"/>
        </w:trPr>
        <w:tc>
          <w:tcPr>
            <w:tcW w:w="11016" w:type="dxa"/>
            <w:gridSpan w:val="4"/>
            <w:shd w:val="clear" w:color="auto" w:fill="00B0F0"/>
          </w:tcPr>
          <w:p w14:paraId="5EA15B0D" w14:textId="1C7B84A3" w:rsidR="00D91CF0" w:rsidRPr="00C50443" w:rsidRDefault="00D91CF0" w:rsidP="006E60A2">
            <w:pPr>
              <w:ind w:right="-682"/>
              <w:jc w:val="center"/>
              <w:rPr>
                <w:rFonts w:ascii="Arial" w:hAnsi="Arial" w:cs="Arial"/>
                <w:b/>
                <w:bCs/>
                <w:color w:val="00B0F0"/>
                <w:sz w:val="36"/>
                <w:szCs w:val="36"/>
              </w:rPr>
            </w:pPr>
            <w:r w:rsidRPr="00C1431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PROPRIOCEPTIF</w:t>
            </w:r>
          </w:p>
        </w:tc>
      </w:tr>
      <w:tr w:rsidR="002140B8" w14:paraId="4BF049A1" w14:textId="77777777" w:rsidTr="00C50443">
        <w:trPr>
          <w:trHeight w:val="337"/>
        </w:trPr>
        <w:tc>
          <w:tcPr>
            <w:tcW w:w="1558" w:type="dxa"/>
          </w:tcPr>
          <w:p w14:paraId="1BE6BCB2" w14:textId="3FD59F91" w:rsidR="00D91CF0" w:rsidRPr="00E627C6" w:rsidRDefault="00D91CF0" w:rsidP="006E60A2">
            <w:pPr>
              <w:ind w:right="-682"/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Le drap proprioceptif</w:t>
            </w:r>
          </w:p>
        </w:tc>
        <w:tc>
          <w:tcPr>
            <w:tcW w:w="2230" w:type="dxa"/>
          </w:tcPr>
          <w:p w14:paraId="7DE1B880" w14:textId="0EFB4CF2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59C3915E" wp14:editId="44AC16EA">
                  <wp:extent cx="1066800" cy="971550"/>
                  <wp:effectExtent l="0" t="0" r="0" b="0"/>
                  <wp:docPr id="6" name="Image 6" descr="Drap housse proprioceptif, drap de compression, trouble du sommeil,  troubles perceptifs autis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Drap housse proprioceptif, drap de compression, trouble du sommeil,  troubles perceptifs autism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576FFD69" w14:textId="69F648A8" w:rsidR="00D91CF0" w:rsidRPr="006E60A2" w:rsidRDefault="00D91CF0" w:rsidP="006E60A2">
            <w:pPr>
              <w:ind w:right="34"/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Permettre à l’enfant de se sentir en sécurité où il est.</w:t>
            </w:r>
          </w:p>
        </w:tc>
        <w:tc>
          <w:tcPr>
            <w:tcW w:w="5501" w:type="dxa"/>
          </w:tcPr>
          <w:p w14:paraId="7E59892C" w14:textId="64C9C535" w:rsidR="00D91CF0" w:rsidRPr="00C5341A" w:rsidRDefault="00D91CF0" w:rsidP="006E60A2">
            <w:pPr>
              <w:ind w:right="-68"/>
              <w:rPr>
                <w:rFonts w:ascii="Verdana" w:hAnsi="Verdana"/>
                <w:sz w:val="16"/>
                <w:szCs w:val="16"/>
              </w:rPr>
            </w:pPr>
            <w:hyperlink r:id="rId62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https://www.autismediffusion.com/drap-housse-proprioceptif-c2x26887356</w:t>
              </w:r>
            </w:hyperlink>
          </w:p>
        </w:tc>
      </w:tr>
      <w:tr w:rsidR="002140B8" w14:paraId="4A8640F1" w14:textId="77777777" w:rsidTr="00C50443">
        <w:trPr>
          <w:trHeight w:val="337"/>
        </w:trPr>
        <w:tc>
          <w:tcPr>
            <w:tcW w:w="1558" w:type="dxa"/>
          </w:tcPr>
          <w:p w14:paraId="7DE87F08" w14:textId="77777777" w:rsidR="00D91CF0" w:rsidRPr="00E627C6" w:rsidRDefault="00D91CF0" w:rsidP="006E60A2">
            <w:pPr>
              <w:ind w:right="-68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30" w:type="dxa"/>
          </w:tcPr>
          <w:p w14:paraId="5B5E433A" w14:textId="77777777" w:rsidR="00D91CF0" w:rsidRDefault="00D91CF0" w:rsidP="006E60A2">
            <w:pPr>
              <w:ind w:right="-682"/>
            </w:pPr>
          </w:p>
        </w:tc>
        <w:tc>
          <w:tcPr>
            <w:tcW w:w="1726" w:type="dxa"/>
          </w:tcPr>
          <w:p w14:paraId="4A45E282" w14:textId="77777777" w:rsidR="00D91CF0" w:rsidRPr="006E60A2" w:rsidRDefault="00D91CF0" w:rsidP="006E60A2">
            <w:pPr>
              <w:ind w:right="-682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01" w:type="dxa"/>
          </w:tcPr>
          <w:p w14:paraId="760F7847" w14:textId="77777777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</w:p>
        </w:tc>
      </w:tr>
      <w:tr w:rsidR="002140B8" w14:paraId="7685A55C" w14:textId="77777777" w:rsidTr="00C50443">
        <w:trPr>
          <w:trHeight w:val="337"/>
        </w:trPr>
        <w:tc>
          <w:tcPr>
            <w:tcW w:w="1558" w:type="dxa"/>
          </w:tcPr>
          <w:p w14:paraId="2700DB46" w14:textId="012D7133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Bande rebond pour chaise</w:t>
            </w:r>
          </w:p>
        </w:tc>
        <w:tc>
          <w:tcPr>
            <w:tcW w:w="2230" w:type="dxa"/>
          </w:tcPr>
          <w:p w14:paraId="66E8E13F" w14:textId="6B3BBEFB" w:rsidR="00D91CF0" w:rsidRDefault="00D91CF0" w:rsidP="006E60A2">
            <w:pPr>
              <w:ind w:right="-682"/>
            </w:pPr>
            <w:r>
              <w:rPr>
                <w:noProof/>
              </w:rPr>
              <w:drawing>
                <wp:inline distT="0" distB="0" distL="0" distR="0" wp14:anchorId="6E1AA5DB" wp14:editId="532420EA">
                  <wp:extent cx="1314450" cy="942975"/>
                  <wp:effectExtent l="0" t="0" r="0" b="9525"/>
                  <wp:docPr id="27" name="Imag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0F161F68" w14:textId="3A9FAAEC" w:rsidR="00D91CF0" w:rsidRPr="006E60A2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la concentration, à la diminution de l’anxiété ou permet une position plus confortable</w:t>
            </w:r>
          </w:p>
        </w:tc>
        <w:tc>
          <w:tcPr>
            <w:tcW w:w="5501" w:type="dxa"/>
          </w:tcPr>
          <w:p w14:paraId="5EBF9360" w14:textId="3C5C5991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  <w:hyperlink r:id="rId64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</w:tc>
      </w:tr>
      <w:tr w:rsidR="00FE5E64" w14:paraId="779D13D9" w14:textId="77777777" w:rsidTr="00C50443">
        <w:trPr>
          <w:trHeight w:val="337"/>
        </w:trPr>
        <w:tc>
          <w:tcPr>
            <w:tcW w:w="1558" w:type="dxa"/>
          </w:tcPr>
          <w:p w14:paraId="7D3A2EA3" w14:textId="5BA925CB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lastRenderedPageBreak/>
              <w:t xml:space="preserve">Chat lourd </w:t>
            </w:r>
            <w:proofErr w:type="spellStart"/>
            <w:r w:rsidRPr="00E627C6">
              <w:rPr>
                <w:rFonts w:ascii="Arial" w:hAnsi="Arial" w:cs="Arial"/>
                <w:b/>
                <w:bCs/>
              </w:rPr>
              <w:t>manimo</w:t>
            </w:r>
            <w:proofErr w:type="spellEnd"/>
          </w:p>
        </w:tc>
        <w:tc>
          <w:tcPr>
            <w:tcW w:w="2230" w:type="dxa"/>
          </w:tcPr>
          <w:p w14:paraId="3C1C255E" w14:textId="49FFC199" w:rsidR="00D91CF0" w:rsidRDefault="00D91CF0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2F26E" wp14:editId="2E4062BC">
                  <wp:extent cx="1228725" cy="838200"/>
                  <wp:effectExtent l="0" t="0" r="9525" b="0"/>
                  <wp:docPr id="969023929" name="Image 969023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023929" name="Image 969023929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1ED24E42" w14:textId="52509E6A" w:rsidR="00D91CF0" w:rsidRPr="006E60A2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contrer l’excès d’énergie et améliorer la concentration</w:t>
            </w:r>
          </w:p>
        </w:tc>
        <w:tc>
          <w:tcPr>
            <w:tcW w:w="5501" w:type="dxa"/>
          </w:tcPr>
          <w:p w14:paraId="473E15DF" w14:textId="77777777" w:rsidR="00D91CF0" w:rsidRPr="00C5341A" w:rsidRDefault="00D91CF0" w:rsidP="006E60A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hyperlink r:id="rId66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  <w:p w14:paraId="0510FBEB" w14:textId="77777777" w:rsidR="00D91CF0" w:rsidRPr="00C5341A" w:rsidRDefault="00D91CF0" w:rsidP="006E60A2">
            <w:pPr>
              <w:ind w:right="-682"/>
              <w:rPr>
                <w:sz w:val="16"/>
                <w:szCs w:val="16"/>
              </w:rPr>
            </w:pPr>
          </w:p>
        </w:tc>
      </w:tr>
      <w:tr w:rsidR="00E627C6" w14:paraId="19324A17" w14:textId="77777777" w:rsidTr="00C50443">
        <w:trPr>
          <w:trHeight w:val="337"/>
        </w:trPr>
        <w:tc>
          <w:tcPr>
            <w:tcW w:w="1558" w:type="dxa"/>
          </w:tcPr>
          <w:p w14:paraId="4AEBB300" w14:textId="7840597C" w:rsidR="00D91CF0" w:rsidRPr="00E627C6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Lézard lourd</w:t>
            </w:r>
          </w:p>
        </w:tc>
        <w:tc>
          <w:tcPr>
            <w:tcW w:w="2230" w:type="dxa"/>
          </w:tcPr>
          <w:p w14:paraId="4F3EF36C" w14:textId="008F55B7" w:rsidR="00D91CF0" w:rsidRDefault="00D91CF0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80FCB" wp14:editId="379FBF5B">
                  <wp:extent cx="1314450" cy="771525"/>
                  <wp:effectExtent l="0" t="0" r="0" b="9525"/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3D0D49B4" w14:textId="31F3B0BB" w:rsidR="00D91CF0" w:rsidRPr="006E60A2" w:rsidRDefault="00D91CF0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contrer l’excès d’énergie et améliorer la concentration</w:t>
            </w:r>
          </w:p>
        </w:tc>
        <w:tc>
          <w:tcPr>
            <w:tcW w:w="5501" w:type="dxa"/>
          </w:tcPr>
          <w:p w14:paraId="4DD31682" w14:textId="77777777" w:rsidR="00D91CF0" w:rsidRPr="00C5341A" w:rsidRDefault="00D91CF0" w:rsidP="006E60A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hyperlink r:id="rId68" w:history="1">
              <w:r w:rsidRPr="00C5341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</w:t>
              </w:r>
            </w:hyperlink>
          </w:p>
          <w:p w14:paraId="41D16591" w14:textId="163B164A" w:rsidR="00D91CF0" w:rsidRPr="00C5341A" w:rsidRDefault="00D91CF0" w:rsidP="006E60A2">
            <w:pPr>
              <w:rPr>
                <w:sz w:val="16"/>
                <w:szCs w:val="16"/>
              </w:rPr>
            </w:pPr>
          </w:p>
        </w:tc>
      </w:tr>
      <w:tr w:rsidR="00C50443" w14:paraId="721BED8E" w14:textId="77777777" w:rsidTr="00C50443">
        <w:trPr>
          <w:trHeight w:val="337"/>
        </w:trPr>
        <w:tc>
          <w:tcPr>
            <w:tcW w:w="1558" w:type="dxa"/>
          </w:tcPr>
          <w:p w14:paraId="40D16404" w14:textId="47DA129F" w:rsidR="00D91CF0" w:rsidRPr="00E627C6" w:rsidRDefault="001C2F1A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Veste lourde</w:t>
            </w:r>
          </w:p>
        </w:tc>
        <w:tc>
          <w:tcPr>
            <w:tcW w:w="2230" w:type="dxa"/>
          </w:tcPr>
          <w:p w14:paraId="3BF6CF3C" w14:textId="2A1D7311" w:rsidR="00D91CF0" w:rsidRDefault="00962E62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D42260" wp14:editId="25DAFCB1">
                  <wp:extent cx="1257300" cy="752475"/>
                  <wp:effectExtent l="0" t="0" r="0" b="9525"/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06790C37" w14:textId="5F9E99E9" w:rsidR="00D91CF0" w:rsidRPr="006E60A2" w:rsidRDefault="002132CD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contrer l’excès d’énergie et améliorer la concentration</w:t>
            </w:r>
          </w:p>
        </w:tc>
        <w:tc>
          <w:tcPr>
            <w:tcW w:w="5501" w:type="dxa"/>
          </w:tcPr>
          <w:p w14:paraId="6201B262" w14:textId="77777777" w:rsidR="00DA117A" w:rsidRPr="00DA117A" w:rsidRDefault="00DA117A" w:rsidP="006E60A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hyperlink r:id="rId70" w:history="1">
              <w:r w:rsidRPr="00DA117A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https://www.kitplanete.ca/collections/autism/products/weighted-compression-vest</w:t>
              </w:r>
            </w:hyperlink>
          </w:p>
          <w:p w14:paraId="6CD63E2B" w14:textId="77777777" w:rsidR="00D91CF0" w:rsidRDefault="00D91CF0" w:rsidP="006E60A2">
            <w:pPr>
              <w:rPr>
                <w:sz w:val="16"/>
                <w:szCs w:val="16"/>
              </w:rPr>
            </w:pPr>
          </w:p>
        </w:tc>
      </w:tr>
      <w:tr w:rsidR="008536DE" w14:paraId="6D73D18F" w14:textId="77777777" w:rsidTr="00C50443">
        <w:trPr>
          <w:trHeight w:val="337"/>
        </w:trPr>
        <w:tc>
          <w:tcPr>
            <w:tcW w:w="1558" w:type="dxa"/>
          </w:tcPr>
          <w:p w14:paraId="1499930D" w14:textId="183A3983" w:rsidR="008536DE" w:rsidRPr="00E627C6" w:rsidRDefault="001246B4" w:rsidP="006E60A2">
            <w:pPr>
              <w:rPr>
                <w:rFonts w:ascii="Arial" w:hAnsi="Arial" w:cs="Arial"/>
                <w:b/>
                <w:bCs/>
              </w:rPr>
            </w:pPr>
            <w:r w:rsidRPr="00E627C6">
              <w:rPr>
                <w:rFonts w:ascii="Arial" w:hAnsi="Arial" w:cs="Arial"/>
                <w:b/>
                <w:bCs/>
              </w:rPr>
              <w:t>Couverture lourde</w:t>
            </w:r>
          </w:p>
        </w:tc>
        <w:tc>
          <w:tcPr>
            <w:tcW w:w="2230" w:type="dxa"/>
          </w:tcPr>
          <w:p w14:paraId="62AB119E" w14:textId="1A21FAEF" w:rsidR="008536DE" w:rsidRDefault="00346D8D" w:rsidP="006E60A2">
            <w:pPr>
              <w:ind w:right="-6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A473F9" wp14:editId="5401E66E">
                  <wp:extent cx="1178560" cy="619760"/>
                  <wp:effectExtent l="0" t="0" r="2540" b="8890"/>
                  <wp:docPr id="9" name="Image 9" descr="page54image4042523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page54image4042523968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57CFC791" w14:textId="7816CFA9" w:rsidR="008536DE" w:rsidRPr="006E60A2" w:rsidRDefault="00346D8D" w:rsidP="006E60A2">
            <w:pPr>
              <w:rPr>
                <w:rFonts w:ascii="Arial" w:hAnsi="Arial" w:cs="Arial"/>
                <w:b/>
                <w:bCs/>
              </w:rPr>
            </w:pPr>
            <w:r w:rsidRPr="006E60A2">
              <w:rPr>
                <w:rFonts w:ascii="Arial" w:hAnsi="Arial" w:cs="Arial"/>
                <w:b/>
                <w:bCs/>
              </w:rPr>
              <w:t>Aide à contrer l’excès d’énergie et améliorer la concentration</w:t>
            </w:r>
          </w:p>
        </w:tc>
        <w:tc>
          <w:tcPr>
            <w:tcW w:w="5501" w:type="dxa"/>
          </w:tcPr>
          <w:p w14:paraId="5927F877" w14:textId="5BAFC0EA" w:rsidR="008536DE" w:rsidRPr="006808D9" w:rsidRDefault="006808D9" w:rsidP="006E60A2">
            <w:pPr>
              <w:rPr>
                <w:sz w:val="16"/>
                <w:szCs w:val="16"/>
              </w:rPr>
            </w:pPr>
            <w:hyperlink r:id="rId72" w:history="1">
              <w:r w:rsidRPr="006808D9">
                <w:rPr>
                  <w:rStyle w:val="Lienhypertexte"/>
                  <w:rFonts w:ascii="Verdana" w:hAnsi="Verdana"/>
                  <w:b/>
                  <w:bCs/>
                  <w:sz w:val="16"/>
                  <w:szCs w:val="16"/>
                </w:rPr>
                <w:t>https://www.fdmt.ca/medias/Catalogue-2020-FR-WEB_LR.pdf</w:t>
              </w:r>
            </w:hyperlink>
          </w:p>
        </w:tc>
      </w:tr>
    </w:tbl>
    <w:p w14:paraId="4A494310" w14:textId="779E906E" w:rsidR="00BA7E7D" w:rsidRDefault="00BA7E7D" w:rsidP="002D346D">
      <w:pPr>
        <w:ind w:left="-709" w:right="-682"/>
      </w:pPr>
    </w:p>
    <w:p w14:paraId="1917C114" w14:textId="3F56CC25" w:rsidR="00BA7E7D" w:rsidRDefault="00BA7E7D" w:rsidP="002D346D">
      <w:pPr>
        <w:ind w:left="-709" w:right="-682"/>
      </w:pPr>
    </w:p>
    <w:p w14:paraId="7FE283E6" w14:textId="2FEB144E" w:rsidR="00BA7E7D" w:rsidRDefault="00BA7E7D" w:rsidP="002D346D">
      <w:pPr>
        <w:ind w:left="-709" w:right="-682"/>
      </w:pPr>
    </w:p>
    <w:p w14:paraId="6876B0A7" w14:textId="30E0C0E8" w:rsidR="0047081F" w:rsidRDefault="0047081F" w:rsidP="002D346D">
      <w:pPr>
        <w:ind w:left="-709" w:right="-682"/>
      </w:pPr>
    </w:p>
    <w:p w14:paraId="318AB223" w14:textId="4CC343F7" w:rsidR="00BA7E7D" w:rsidRPr="005724D2" w:rsidRDefault="00BA7E7D" w:rsidP="00C50443"/>
    <w:sectPr w:rsidR="00BA7E7D" w:rsidRPr="005724D2" w:rsidSect="00F80852">
      <w:pgSz w:w="12240" w:h="15840"/>
      <w:pgMar w:top="720" w:right="900" w:bottom="72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FFDB1" w14:textId="77777777" w:rsidR="00BB4FFD" w:rsidRDefault="00BB4FFD" w:rsidP="00E5565D">
      <w:pPr>
        <w:spacing w:after="0" w:line="240" w:lineRule="auto"/>
      </w:pPr>
      <w:r>
        <w:separator/>
      </w:r>
    </w:p>
  </w:endnote>
  <w:endnote w:type="continuationSeparator" w:id="0">
    <w:p w14:paraId="5DD5EE80" w14:textId="77777777" w:rsidR="00BB4FFD" w:rsidRDefault="00BB4FFD" w:rsidP="00E55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91EF5" w14:textId="77777777" w:rsidR="00BB4FFD" w:rsidRDefault="00BB4FFD" w:rsidP="00E5565D">
      <w:pPr>
        <w:spacing w:after="0" w:line="240" w:lineRule="auto"/>
      </w:pPr>
      <w:r>
        <w:separator/>
      </w:r>
    </w:p>
  </w:footnote>
  <w:footnote w:type="continuationSeparator" w:id="0">
    <w:p w14:paraId="5BB68567" w14:textId="77777777" w:rsidR="00BB4FFD" w:rsidRDefault="00BB4FFD" w:rsidP="00E55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C700D7"/>
    <w:multiLevelType w:val="multilevel"/>
    <w:tmpl w:val="CE74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9E9"/>
    <w:rsid w:val="000176C0"/>
    <w:rsid w:val="00031464"/>
    <w:rsid w:val="00065C2E"/>
    <w:rsid w:val="00065C3B"/>
    <w:rsid w:val="00073067"/>
    <w:rsid w:val="000910E7"/>
    <w:rsid w:val="00092AED"/>
    <w:rsid w:val="000C1A05"/>
    <w:rsid w:val="000D4332"/>
    <w:rsid w:val="000F2E7C"/>
    <w:rsid w:val="001246B4"/>
    <w:rsid w:val="00131235"/>
    <w:rsid w:val="001451D9"/>
    <w:rsid w:val="001535F3"/>
    <w:rsid w:val="00156F1B"/>
    <w:rsid w:val="00170597"/>
    <w:rsid w:val="00174BEF"/>
    <w:rsid w:val="001C0A51"/>
    <w:rsid w:val="001C20AB"/>
    <w:rsid w:val="001C2F1A"/>
    <w:rsid w:val="00203C76"/>
    <w:rsid w:val="002060F7"/>
    <w:rsid w:val="002132CD"/>
    <w:rsid w:val="002140B8"/>
    <w:rsid w:val="00245C60"/>
    <w:rsid w:val="00251D79"/>
    <w:rsid w:val="002577D3"/>
    <w:rsid w:val="002A55DD"/>
    <w:rsid w:val="002B53BC"/>
    <w:rsid w:val="002C23D8"/>
    <w:rsid w:val="002C42B6"/>
    <w:rsid w:val="002C6FF6"/>
    <w:rsid w:val="002D346D"/>
    <w:rsid w:val="00311DDD"/>
    <w:rsid w:val="00335F87"/>
    <w:rsid w:val="00346D8D"/>
    <w:rsid w:val="00350A00"/>
    <w:rsid w:val="00352D52"/>
    <w:rsid w:val="0036787B"/>
    <w:rsid w:val="00373021"/>
    <w:rsid w:val="00384F68"/>
    <w:rsid w:val="003A1B29"/>
    <w:rsid w:val="003F0DC6"/>
    <w:rsid w:val="003F5BE7"/>
    <w:rsid w:val="00441316"/>
    <w:rsid w:val="00447A2C"/>
    <w:rsid w:val="00463B97"/>
    <w:rsid w:val="0047081F"/>
    <w:rsid w:val="004907DA"/>
    <w:rsid w:val="004A5213"/>
    <w:rsid w:val="004A7025"/>
    <w:rsid w:val="004C3DF7"/>
    <w:rsid w:val="004E376C"/>
    <w:rsid w:val="004F5FBE"/>
    <w:rsid w:val="005068E1"/>
    <w:rsid w:val="0051719E"/>
    <w:rsid w:val="00536E59"/>
    <w:rsid w:val="00544C0C"/>
    <w:rsid w:val="005724D2"/>
    <w:rsid w:val="00574479"/>
    <w:rsid w:val="00587D6C"/>
    <w:rsid w:val="005B7188"/>
    <w:rsid w:val="005D29F5"/>
    <w:rsid w:val="005D4AC6"/>
    <w:rsid w:val="005D73D0"/>
    <w:rsid w:val="005E21FB"/>
    <w:rsid w:val="0065137B"/>
    <w:rsid w:val="0065542D"/>
    <w:rsid w:val="00661C69"/>
    <w:rsid w:val="00672205"/>
    <w:rsid w:val="006740AE"/>
    <w:rsid w:val="0068065A"/>
    <w:rsid w:val="006808D9"/>
    <w:rsid w:val="00680958"/>
    <w:rsid w:val="00691736"/>
    <w:rsid w:val="006C53D3"/>
    <w:rsid w:val="006D3255"/>
    <w:rsid w:val="006E60A2"/>
    <w:rsid w:val="007021F3"/>
    <w:rsid w:val="007072A8"/>
    <w:rsid w:val="007122FC"/>
    <w:rsid w:val="00721C76"/>
    <w:rsid w:val="0075645E"/>
    <w:rsid w:val="0076546D"/>
    <w:rsid w:val="007672AA"/>
    <w:rsid w:val="00774568"/>
    <w:rsid w:val="00781CF4"/>
    <w:rsid w:val="0078419C"/>
    <w:rsid w:val="007F50CB"/>
    <w:rsid w:val="00844562"/>
    <w:rsid w:val="008536DE"/>
    <w:rsid w:val="008A7F5E"/>
    <w:rsid w:val="008C30AB"/>
    <w:rsid w:val="008F5306"/>
    <w:rsid w:val="0094028C"/>
    <w:rsid w:val="00940449"/>
    <w:rsid w:val="009410C8"/>
    <w:rsid w:val="0094623F"/>
    <w:rsid w:val="009478B6"/>
    <w:rsid w:val="00953735"/>
    <w:rsid w:val="00962E62"/>
    <w:rsid w:val="009751EE"/>
    <w:rsid w:val="009A3684"/>
    <w:rsid w:val="009D0ED8"/>
    <w:rsid w:val="009F614C"/>
    <w:rsid w:val="00A120AF"/>
    <w:rsid w:val="00A36D4D"/>
    <w:rsid w:val="00A5702C"/>
    <w:rsid w:val="00A609E9"/>
    <w:rsid w:val="00A61B9F"/>
    <w:rsid w:val="00A6667D"/>
    <w:rsid w:val="00A70F43"/>
    <w:rsid w:val="00A72D0C"/>
    <w:rsid w:val="00A81AE4"/>
    <w:rsid w:val="00AC02D8"/>
    <w:rsid w:val="00AE7B8A"/>
    <w:rsid w:val="00AF0B78"/>
    <w:rsid w:val="00B16311"/>
    <w:rsid w:val="00B17C9F"/>
    <w:rsid w:val="00B31BD8"/>
    <w:rsid w:val="00B55B4E"/>
    <w:rsid w:val="00B55BE2"/>
    <w:rsid w:val="00B6109E"/>
    <w:rsid w:val="00B62841"/>
    <w:rsid w:val="00B74CD7"/>
    <w:rsid w:val="00BA7E7D"/>
    <w:rsid w:val="00BB4FFD"/>
    <w:rsid w:val="00BB6913"/>
    <w:rsid w:val="00BC5948"/>
    <w:rsid w:val="00BC5A3D"/>
    <w:rsid w:val="00BD243E"/>
    <w:rsid w:val="00BF3425"/>
    <w:rsid w:val="00C01FE8"/>
    <w:rsid w:val="00C14316"/>
    <w:rsid w:val="00C2200B"/>
    <w:rsid w:val="00C50443"/>
    <w:rsid w:val="00C504E6"/>
    <w:rsid w:val="00C5341A"/>
    <w:rsid w:val="00C81A35"/>
    <w:rsid w:val="00CA4B7C"/>
    <w:rsid w:val="00CA731A"/>
    <w:rsid w:val="00CC3F57"/>
    <w:rsid w:val="00CD50E4"/>
    <w:rsid w:val="00D13E6E"/>
    <w:rsid w:val="00D14881"/>
    <w:rsid w:val="00D344CA"/>
    <w:rsid w:val="00D37B47"/>
    <w:rsid w:val="00D50C53"/>
    <w:rsid w:val="00D83BFA"/>
    <w:rsid w:val="00D917C9"/>
    <w:rsid w:val="00D91CF0"/>
    <w:rsid w:val="00D94462"/>
    <w:rsid w:val="00DA117A"/>
    <w:rsid w:val="00DD2111"/>
    <w:rsid w:val="00DE6D13"/>
    <w:rsid w:val="00DE7A1C"/>
    <w:rsid w:val="00DF0B58"/>
    <w:rsid w:val="00DF3E02"/>
    <w:rsid w:val="00E102A1"/>
    <w:rsid w:val="00E12054"/>
    <w:rsid w:val="00E31E94"/>
    <w:rsid w:val="00E459C1"/>
    <w:rsid w:val="00E5565D"/>
    <w:rsid w:val="00E57B4C"/>
    <w:rsid w:val="00E60F90"/>
    <w:rsid w:val="00E627C6"/>
    <w:rsid w:val="00EA45AF"/>
    <w:rsid w:val="00EB2C4D"/>
    <w:rsid w:val="00EB3C3E"/>
    <w:rsid w:val="00EB6589"/>
    <w:rsid w:val="00EB6D19"/>
    <w:rsid w:val="00ED03F5"/>
    <w:rsid w:val="00EF681F"/>
    <w:rsid w:val="00F01738"/>
    <w:rsid w:val="00F12483"/>
    <w:rsid w:val="00F24F17"/>
    <w:rsid w:val="00F27688"/>
    <w:rsid w:val="00F37E26"/>
    <w:rsid w:val="00F41974"/>
    <w:rsid w:val="00F616D7"/>
    <w:rsid w:val="00F67A42"/>
    <w:rsid w:val="00F80852"/>
    <w:rsid w:val="00F91175"/>
    <w:rsid w:val="00FD110A"/>
    <w:rsid w:val="00FD3858"/>
    <w:rsid w:val="00FD78EC"/>
    <w:rsid w:val="00FE579F"/>
    <w:rsid w:val="00FE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5D984"/>
  <w15:chartTrackingRefBased/>
  <w15:docId w15:val="{7B99CBF8-09F0-492E-B7C0-26ADF9F2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6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565D"/>
  </w:style>
  <w:style w:type="paragraph" w:styleId="Pieddepage">
    <w:name w:val="footer"/>
    <w:basedOn w:val="Normal"/>
    <w:link w:val="PieddepageCar"/>
    <w:uiPriority w:val="99"/>
    <w:unhideWhenUsed/>
    <w:rsid w:val="00E556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565D"/>
  </w:style>
  <w:style w:type="table" w:styleId="Grilledutableau">
    <w:name w:val="Table Grid"/>
    <w:basedOn w:val="TableauNormal"/>
    <w:uiPriority w:val="39"/>
    <w:rsid w:val="00B55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65C3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2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www.fdmt.ca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www.autismediffusion.com/tourniquet-whizzy-dizzy-c2x23832971" TargetMode="External"/><Relationship Id="rId63" Type="http://schemas.openxmlformats.org/officeDocument/2006/relationships/image" Target="media/image30.png"/><Relationship Id="rId68" Type="http://schemas.openxmlformats.org/officeDocument/2006/relationships/hyperlink" Target="https://www.fdmt.ca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file:///C:\Users\beaum\Downloads\Dossier%20session%202\Jeunes%20en%20difficult%C3%A9%20d'apprentissage\image%20accessoire%20tdah.pdf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amazon.ca/Royaume-Fantaisie-premier-livre-gratter/dp/2226159347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www.flaghouse.ca/Sensory-Solutions/Bubble-Tubes/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s://www.fdmt.ca/" TargetMode="External"/><Relationship Id="rId66" Type="http://schemas.openxmlformats.org/officeDocument/2006/relationships/hyperlink" Target="https://www.fdmt.ca/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9.jpeg"/><Relationship Id="rId19" Type="http://schemas.openxmlformats.org/officeDocument/2006/relationships/hyperlink" Target="https://laboratoireevo.com/ortheses/outils-sensoriels-et-therapeutiques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www.autismediffusion.com/balles-de-motricite-fine-c2x13929802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fdmt.ca/" TargetMode="External"/><Relationship Id="rId43" Type="http://schemas.openxmlformats.org/officeDocument/2006/relationships/hyperlink" Target="https://www.fdmt.ca/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www.fdmt.ca/" TargetMode="External"/><Relationship Id="rId64" Type="http://schemas.openxmlformats.org/officeDocument/2006/relationships/hyperlink" Target="https://www.fdmt.ca/" TargetMode="External"/><Relationship Id="rId69" Type="http://schemas.openxmlformats.org/officeDocument/2006/relationships/image" Target="media/image33.png"/><Relationship Id="rId8" Type="http://schemas.openxmlformats.org/officeDocument/2006/relationships/hyperlink" Target="https://www.fdmt.ca/tablette-lumineuse-12-couleurs-i-3034000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www.fdmt.ca/medias/Catalogue-2020-FR-WEB_LR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fdmt.ca/" TargetMode="External"/><Relationship Id="rId25" Type="http://schemas.openxmlformats.org/officeDocument/2006/relationships/hyperlink" Target="https://www.autismediffusion.com/jeu-association-textures-c2x25424736" TargetMode="External"/><Relationship Id="rId33" Type="http://schemas.openxmlformats.org/officeDocument/2006/relationships/hyperlink" Target="https://www.fdmt.ca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media/image8.png"/><Relationship Id="rId41" Type="http://schemas.openxmlformats.org/officeDocument/2006/relationships/hyperlink" Target="https://www.autismediffusion.com/l-odorat-c2x2868910" TargetMode="External"/><Relationship Id="rId54" Type="http://schemas.openxmlformats.org/officeDocument/2006/relationships/hyperlink" Target="https://www.fdmt.ca/" TargetMode="External"/><Relationship Id="rId62" Type="http://schemas.openxmlformats.org/officeDocument/2006/relationships/hyperlink" Target="https://www.autismediffusion.com/drap-housse-proprioceptif-c2x26887356" TargetMode="External"/><Relationship Id="rId70" Type="http://schemas.openxmlformats.org/officeDocument/2006/relationships/hyperlink" Target="https://www.kitplanete.ca/collections/autism/products/weighted-compression-ves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autismediffusion.com/colonne-a-bulles-100cm-c2x33306216" TargetMode="External"/><Relationship Id="rId23" Type="http://schemas.openxmlformats.org/officeDocument/2006/relationships/hyperlink" Target="https://www.fdmt.ca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file:///C:\Users\beaum\Downloads\Dossier%20session%202\Jeunes%20en%20difficult%C3%A9%20d'apprentissage\image%20accessoire%20tdah.pdf" TargetMode="External"/><Relationship Id="rId57" Type="http://schemas.openxmlformats.org/officeDocument/2006/relationships/image" Target="media/image27.png"/><Relationship Id="rId10" Type="http://schemas.openxmlformats.org/officeDocument/2006/relationships/hyperlink" Target="https://www.fdmt.ca/" TargetMode="External"/><Relationship Id="rId31" Type="http://schemas.openxmlformats.org/officeDocument/2006/relationships/hyperlink" Target="https://www.fdmt.ca/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s://www.fdmt.ca/coussin-d-equilibre-fdmt-i-3916000" TargetMode="External"/><Relationship Id="rId60" Type="http://schemas.openxmlformats.org/officeDocument/2006/relationships/hyperlink" Target="https://www.flaghouse.ca/Sensory-Solutions/Bubble-Tubes/" TargetMode="External"/><Relationship Id="rId65" Type="http://schemas.openxmlformats.org/officeDocument/2006/relationships/image" Target="media/image3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www.fdmt.ca/" TargetMode="External"/><Relationship Id="rId18" Type="http://schemas.openxmlformats.org/officeDocument/2006/relationships/image" Target="media/image7.jfif"/><Relationship Id="rId39" Type="http://schemas.openxmlformats.org/officeDocument/2006/relationships/hyperlink" Target="https://norpix.top/top-10-feutre-odeur-fruit-feutres-et-stylos-de-couleurs/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6.jpeg"/><Relationship Id="rId7" Type="http://schemas.openxmlformats.org/officeDocument/2006/relationships/image" Target="media/image1.jpeg"/><Relationship Id="rId7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988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fannie 445</dc:creator>
  <cp:keywords/>
  <dc:description/>
  <cp:lastModifiedBy>fannie 445</cp:lastModifiedBy>
  <cp:revision>183</cp:revision>
  <dcterms:created xsi:type="dcterms:W3CDTF">2021-03-27T16:29:00Z</dcterms:created>
  <dcterms:modified xsi:type="dcterms:W3CDTF">2021-03-27T20:44:00Z</dcterms:modified>
</cp:coreProperties>
</file>