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813A6" w14:textId="32D2E2FC" w:rsidR="00B3610B" w:rsidRDefault="00E56F64" w:rsidP="00E56F64">
      <w:pPr>
        <w:jc w:val="center"/>
        <w:rPr>
          <w:b/>
          <w:bCs/>
          <w:sz w:val="32"/>
          <w:szCs w:val="32"/>
        </w:rPr>
      </w:pPr>
      <w:r w:rsidRPr="00E56F64">
        <w:rPr>
          <w:b/>
          <w:bCs/>
          <w:sz w:val="32"/>
          <w:szCs w:val="32"/>
        </w:rPr>
        <w:t>Exercice : Les apprentissages</w:t>
      </w:r>
      <w:r w:rsidR="0077196A">
        <w:rPr>
          <w:noProof/>
        </w:rPr>
        <w:drawing>
          <wp:inline distT="0" distB="0" distL="0" distR="0" wp14:anchorId="4BA91657" wp14:editId="4B15F49C">
            <wp:extent cx="1047750" cy="628650"/>
            <wp:effectExtent l="0" t="0" r="0" b="0"/>
            <wp:docPr id="3" name="Image 3" descr="Articles de LWC taggés &quot;Douche&quot; - Lord Wandsworth College Advises Colonie -  Skyroc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 de LWC taggés &quot;Douche&quot; - Lord Wandsworth College Advises Colonie -  Skyrock.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628650"/>
                    </a:xfrm>
                    <a:prstGeom prst="rect">
                      <a:avLst/>
                    </a:prstGeom>
                    <a:noFill/>
                    <a:ln>
                      <a:noFill/>
                    </a:ln>
                  </pic:spPr>
                </pic:pic>
              </a:graphicData>
            </a:graphic>
          </wp:inline>
        </w:drawing>
      </w:r>
    </w:p>
    <w:p w14:paraId="612AA063" w14:textId="3B57CDEE" w:rsidR="00E56F64" w:rsidRDefault="00E56F64" w:rsidP="00E56F64">
      <w:pPr>
        <w:jc w:val="center"/>
        <w:rPr>
          <w:b/>
          <w:bCs/>
          <w:sz w:val="32"/>
          <w:szCs w:val="32"/>
        </w:rPr>
      </w:pPr>
    </w:p>
    <w:p w14:paraId="328406BE" w14:textId="0946D022" w:rsidR="00E56F64" w:rsidRPr="00DA1319" w:rsidRDefault="00E56F64" w:rsidP="00DA1319">
      <w:pPr>
        <w:pStyle w:val="Paragraphedeliste"/>
        <w:numPr>
          <w:ilvl w:val="0"/>
          <w:numId w:val="1"/>
        </w:numPr>
        <w:jc w:val="both"/>
        <w:rPr>
          <w:rFonts w:ascii="Arial" w:hAnsi="Arial" w:cs="Arial"/>
          <w:b/>
          <w:bCs/>
          <w:sz w:val="24"/>
          <w:szCs w:val="24"/>
        </w:rPr>
      </w:pPr>
      <w:r w:rsidRPr="00DA1319">
        <w:rPr>
          <w:rFonts w:ascii="Arial" w:hAnsi="Arial" w:cs="Arial"/>
          <w:b/>
          <w:bCs/>
          <w:sz w:val="24"/>
          <w:szCs w:val="24"/>
        </w:rPr>
        <w:t>Prendre connaissance de l’étude de cas</w:t>
      </w:r>
    </w:p>
    <w:p w14:paraId="7CAB6A5C" w14:textId="4173654E" w:rsidR="00E56F64" w:rsidRPr="00DA1319" w:rsidRDefault="00E56F64" w:rsidP="00DA1319">
      <w:pPr>
        <w:pStyle w:val="Paragraphedeliste"/>
        <w:numPr>
          <w:ilvl w:val="0"/>
          <w:numId w:val="1"/>
        </w:numPr>
        <w:jc w:val="both"/>
        <w:rPr>
          <w:rFonts w:ascii="Arial" w:hAnsi="Arial" w:cs="Arial"/>
          <w:b/>
          <w:bCs/>
          <w:sz w:val="24"/>
          <w:szCs w:val="24"/>
        </w:rPr>
      </w:pPr>
      <w:r w:rsidRPr="00DA1319">
        <w:rPr>
          <w:rFonts w:ascii="Arial" w:hAnsi="Arial" w:cs="Arial"/>
          <w:b/>
          <w:bCs/>
          <w:sz w:val="24"/>
          <w:szCs w:val="24"/>
        </w:rPr>
        <w:t>Cibler une ou plusieurs méthodes d’apprentissage que vous utiliseriez, afin de répondre au besoin.</w:t>
      </w:r>
    </w:p>
    <w:p w14:paraId="03022A52" w14:textId="059DDA6A" w:rsidR="00E56F64" w:rsidRPr="00DA1319" w:rsidRDefault="00E56F64" w:rsidP="00DA1319">
      <w:pPr>
        <w:pStyle w:val="Paragraphedeliste"/>
        <w:numPr>
          <w:ilvl w:val="0"/>
          <w:numId w:val="1"/>
        </w:numPr>
        <w:jc w:val="both"/>
        <w:rPr>
          <w:rFonts w:ascii="Arial" w:hAnsi="Arial" w:cs="Arial"/>
          <w:b/>
          <w:bCs/>
          <w:sz w:val="24"/>
          <w:szCs w:val="24"/>
        </w:rPr>
      </w:pPr>
      <w:r w:rsidRPr="00DA1319">
        <w:rPr>
          <w:rFonts w:ascii="Arial" w:hAnsi="Arial" w:cs="Arial"/>
          <w:b/>
          <w:bCs/>
          <w:sz w:val="24"/>
          <w:szCs w:val="24"/>
        </w:rPr>
        <w:t>Donnez un exemple d’outil visuel que vous feriez pour soutenir l’apprentissage (écrire des phrases simples et courtes dans l’ordre)</w:t>
      </w:r>
    </w:p>
    <w:p w14:paraId="13D0BEC5" w14:textId="50A6FCDB" w:rsidR="00E56F64" w:rsidRPr="00DA1319" w:rsidRDefault="00E56F64" w:rsidP="00DA1319">
      <w:pPr>
        <w:jc w:val="both"/>
        <w:rPr>
          <w:rFonts w:ascii="Arial" w:hAnsi="Arial" w:cs="Arial"/>
          <w:b/>
          <w:bCs/>
          <w:sz w:val="24"/>
          <w:szCs w:val="24"/>
        </w:rPr>
      </w:pPr>
    </w:p>
    <w:p w14:paraId="313F438A" w14:textId="5C6EEBD7" w:rsidR="00E56F64" w:rsidRPr="00DA1319" w:rsidRDefault="00E56F64" w:rsidP="00DA1319">
      <w:pPr>
        <w:jc w:val="both"/>
        <w:rPr>
          <w:rFonts w:ascii="Arial" w:hAnsi="Arial" w:cs="Arial"/>
          <w:sz w:val="24"/>
          <w:szCs w:val="24"/>
        </w:rPr>
      </w:pPr>
      <w:r w:rsidRPr="00DA1319">
        <w:rPr>
          <w:rFonts w:ascii="Arial" w:hAnsi="Arial" w:cs="Arial"/>
          <w:sz w:val="24"/>
          <w:szCs w:val="24"/>
        </w:rPr>
        <w:t xml:space="preserve">Vous travaillez pendant le quart de travail de soir dans une résidence de type familiale, il y a 6 usagers qui habitent la résidence. Depuis quelques semaines, vous remarquez qu’il y a souvent de l’eau au sol dans la salle de bain, mais vous n’avez jamais </w:t>
      </w:r>
      <w:r w:rsidR="0077196A">
        <w:rPr>
          <w:rFonts w:ascii="Arial" w:hAnsi="Arial" w:cs="Arial"/>
          <w:sz w:val="24"/>
          <w:szCs w:val="24"/>
        </w:rPr>
        <w:t>constaté</w:t>
      </w:r>
      <w:r w:rsidRPr="00DA1319">
        <w:rPr>
          <w:rFonts w:ascii="Arial" w:hAnsi="Arial" w:cs="Arial"/>
          <w:sz w:val="24"/>
          <w:szCs w:val="24"/>
        </w:rPr>
        <w:t xml:space="preserve"> qui pourrait être à l’origine du problème. Vous décidez de faire l’inspection de la salle de bain après chaque usager qui l’utilise pour trouver la source du problème. </w:t>
      </w:r>
      <w:r w:rsidR="00256EDC" w:rsidRPr="00DA1319">
        <w:rPr>
          <w:rFonts w:ascii="Arial" w:hAnsi="Arial" w:cs="Arial"/>
          <w:sz w:val="24"/>
          <w:szCs w:val="24"/>
        </w:rPr>
        <w:t>À la suite de</w:t>
      </w:r>
      <w:r w:rsidRPr="00DA1319">
        <w:rPr>
          <w:rFonts w:ascii="Arial" w:hAnsi="Arial" w:cs="Arial"/>
          <w:sz w:val="24"/>
          <w:szCs w:val="24"/>
        </w:rPr>
        <w:t xml:space="preserve"> votre enquête, vous vous apercevez que c’est </w:t>
      </w:r>
      <w:r w:rsidR="00256EDC" w:rsidRPr="00DA1319">
        <w:rPr>
          <w:rFonts w:ascii="Arial" w:hAnsi="Arial" w:cs="Arial"/>
          <w:sz w:val="24"/>
          <w:szCs w:val="24"/>
        </w:rPr>
        <w:t>après</w:t>
      </w:r>
      <w:r w:rsidRPr="00DA1319">
        <w:rPr>
          <w:rFonts w:ascii="Arial" w:hAnsi="Arial" w:cs="Arial"/>
          <w:sz w:val="24"/>
          <w:szCs w:val="24"/>
        </w:rPr>
        <w:t xml:space="preserve"> la douche de Cédric qu</w:t>
      </w:r>
      <w:r w:rsidR="00256EDC" w:rsidRPr="00DA1319">
        <w:rPr>
          <w:rFonts w:ascii="Arial" w:hAnsi="Arial" w:cs="Arial"/>
          <w:sz w:val="24"/>
          <w:szCs w:val="24"/>
        </w:rPr>
        <w:t>’il y a de l’eau au</w:t>
      </w:r>
      <w:r w:rsidRPr="00DA1319">
        <w:rPr>
          <w:rFonts w:ascii="Arial" w:hAnsi="Arial" w:cs="Arial"/>
          <w:sz w:val="24"/>
          <w:szCs w:val="24"/>
        </w:rPr>
        <w:t xml:space="preserve"> sol d</w:t>
      </w:r>
      <w:r w:rsidR="00256EDC" w:rsidRPr="00DA1319">
        <w:rPr>
          <w:rFonts w:ascii="Arial" w:hAnsi="Arial" w:cs="Arial"/>
          <w:sz w:val="24"/>
          <w:szCs w:val="24"/>
        </w:rPr>
        <w:t>ans</w:t>
      </w:r>
      <w:r w:rsidRPr="00DA1319">
        <w:rPr>
          <w:rFonts w:ascii="Arial" w:hAnsi="Arial" w:cs="Arial"/>
          <w:sz w:val="24"/>
          <w:szCs w:val="24"/>
        </w:rPr>
        <w:t xml:space="preserve"> la salle de bain</w:t>
      </w:r>
      <w:r w:rsidR="00256EDC" w:rsidRPr="00DA1319">
        <w:rPr>
          <w:rFonts w:ascii="Arial" w:hAnsi="Arial" w:cs="Arial"/>
          <w:sz w:val="24"/>
          <w:szCs w:val="24"/>
        </w:rPr>
        <w:t>.</w:t>
      </w:r>
    </w:p>
    <w:p w14:paraId="21CAC8BA" w14:textId="13DA2122" w:rsidR="00256EDC" w:rsidRPr="00DA1319" w:rsidRDefault="00256EDC" w:rsidP="00DA1319">
      <w:pPr>
        <w:jc w:val="both"/>
        <w:rPr>
          <w:rFonts w:ascii="Arial" w:hAnsi="Arial" w:cs="Arial"/>
          <w:sz w:val="24"/>
          <w:szCs w:val="24"/>
        </w:rPr>
      </w:pPr>
      <w:r w:rsidRPr="00DA1319">
        <w:rPr>
          <w:rFonts w:ascii="Arial" w:hAnsi="Arial" w:cs="Arial"/>
          <w:sz w:val="24"/>
          <w:szCs w:val="24"/>
        </w:rPr>
        <w:t>Cédric est un jeune adolescent de 14 ans ayant une trisomie 21 avec une déficience intellectuelle moyenne. C’est un garçon qui aime aller vers les gens et il aime raconter ses exploits au jeu vidéo Mario Bros. Il est habituellement autonome dans ses routines de vie quotidienne, mais nécessite à l’occasion un soutien pour respecter les étapes à suivre. Il prend sa douche seul depuis un certain temps, mais après avoir discut</w:t>
      </w:r>
      <w:r w:rsidR="00DA1319" w:rsidRPr="00DA1319">
        <w:rPr>
          <w:rFonts w:ascii="Arial" w:hAnsi="Arial" w:cs="Arial"/>
          <w:sz w:val="24"/>
          <w:szCs w:val="24"/>
        </w:rPr>
        <w:t>é du problème</w:t>
      </w:r>
      <w:r w:rsidRPr="00DA1319">
        <w:rPr>
          <w:rFonts w:ascii="Arial" w:hAnsi="Arial" w:cs="Arial"/>
          <w:sz w:val="24"/>
          <w:szCs w:val="24"/>
        </w:rPr>
        <w:t xml:space="preserve"> avec vos collègues, vous apprenez que le pommeau de douche qui était fixe à été changer pour un</w:t>
      </w:r>
      <w:r w:rsidR="00DA1319" w:rsidRPr="00DA1319">
        <w:rPr>
          <w:rFonts w:ascii="Arial" w:hAnsi="Arial" w:cs="Arial"/>
          <w:sz w:val="24"/>
          <w:szCs w:val="24"/>
        </w:rPr>
        <w:t xml:space="preserve"> pommeau de douche</w:t>
      </w:r>
      <w:r w:rsidRPr="00DA1319">
        <w:rPr>
          <w:rFonts w:ascii="Arial" w:hAnsi="Arial" w:cs="Arial"/>
          <w:sz w:val="24"/>
          <w:szCs w:val="24"/>
        </w:rPr>
        <w:t xml:space="preserve"> </w:t>
      </w:r>
      <w:r w:rsidR="00DA1319" w:rsidRPr="00DA1319">
        <w:rPr>
          <w:rFonts w:ascii="Arial" w:hAnsi="Arial" w:cs="Arial"/>
          <w:sz w:val="24"/>
          <w:szCs w:val="24"/>
        </w:rPr>
        <w:t>amovible. Vous comprenez donc que Cédric à besoin d’aide pour l’utilisation de ce nouveau pommeau de douche. Vous demandez à Cédric de vous montrer comment il utilise l</w:t>
      </w:r>
      <w:r w:rsidR="0077196A">
        <w:rPr>
          <w:rFonts w:ascii="Arial" w:hAnsi="Arial" w:cs="Arial"/>
          <w:sz w:val="24"/>
          <w:szCs w:val="24"/>
        </w:rPr>
        <w:t>e pommeau de</w:t>
      </w:r>
      <w:r w:rsidR="00DA1319" w:rsidRPr="00DA1319">
        <w:rPr>
          <w:rFonts w:ascii="Arial" w:hAnsi="Arial" w:cs="Arial"/>
          <w:sz w:val="24"/>
          <w:szCs w:val="24"/>
        </w:rPr>
        <w:t xml:space="preserve"> douche depuis le changement.</w:t>
      </w:r>
      <w:r w:rsidR="0077196A">
        <w:rPr>
          <w:rFonts w:ascii="Arial" w:hAnsi="Arial" w:cs="Arial"/>
          <w:sz w:val="24"/>
          <w:szCs w:val="24"/>
        </w:rPr>
        <w:t xml:space="preserve"> D’abord, vous remarquez qu’il ne ferme pas bien son rideau de douche, aussi</w:t>
      </w:r>
      <w:r w:rsidR="00DA1319" w:rsidRPr="00DA1319">
        <w:rPr>
          <w:rFonts w:ascii="Arial" w:hAnsi="Arial" w:cs="Arial"/>
          <w:sz w:val="24"/>
          <w:szCs w:val="24"/>
        </w:rPr>
        <w:t xml:space="preserve"> </w:t>
      </w:r>
      <w:r w:rsidR="0077196A">
        <w:rPr>
          <w:rFonts w:ascii="Arial" w:hAnsi="Arial" w:cs="Arial"/>
          <w:sz w:val="24"/>
          <w:szCs w:val="24"/>
        </w:rPr>
        <w:t>v</w:t>
      </w:r>
      <w:r w:rsidR="00DA1319" w:rsidRPr="00DA1319">
        <w:rPr>
          <w:rFonts w:ascii="Arial" w:hAnsi="Arial" w:cs="Arial"/>
          <w:sz w:val="24"/>
          <w:szCs w:val="24"/>
        </w:rPr>
        <w:t>ous vous apercevez que lorsqu’il prend et remet le pommeau, l’eau part dans toutes les directions et sort à l’extérieur du rideau de douche. De plus, lorsqu’il se lave, il laisse tomber le pommeau vers le bas, alors celui-ci fait des allers-retours en éclaboussant partout.</w:t>
      </w:r>
    </w:p>
    <w:p w14:paraId="2E6909CB" w14:textId="0EA98B56" w:rsidR="00DA1319" w:rsidRPr="00DA1319" w:rsidRDefault="00DA1319" w:rsidP="00DA1319">
      <w:pPr>
        <w:jc w:val="both"/>
        <w:rPr>
          <w:rFonts w:ascii="Arial" w:hAnsi="Arial" w:cs="Arial"/>
          <w:sz w:val="24"/>
          <w:szCs w:val="24"/>
        </w:rPr>
      </w:pPr>
    </w:p>
    <w:p w14:paraId="19532CE0" w14:textId="755C6DD8" w:rsidR="00DA1319" w:rsidRPr="00DA1319" w:rsidRDefault="00DA1319" w:rsidP="00DA1319">
      <w:pPr>
        <w:jc w:val="both"/>
        <w:rPr>
          <w:rFonts w:ascii="Arial" w:hAnsi="Arial" w:cs="Arial"/>
          <w:b/>
          <w:bCs/>
          <w:sz w:val="24"/>
          <w:szCs w:val="24"/>
        </w:rPr>
      </w:pPr>
      <w:r w:rsidRPr="00DA1319">
        <w:rPr>
          <w:rFonts w:ascii="Arial" w:hAnsi="Arial" w:cs="Arial"/>
          <w:b/>
          <w:bCs/>
          <w:sz w:val="24"/>
          <w:szCs w:val="24"/>
        </w:rPr>
        <w:t>Quelle</w:t>
      </w:r>
      <w:r w:rsidR="0052111A">
        <w:rPr>
          <w:rFonts w:ascii="Arial" w:hAnsi="Arial" w:cs="Arial"/>
          <w:b/>
          <w:bCs/>
          <w:sz w:val="24"/>
          <w:szCs w:val="24"/>
        </w:rPr>
        <w:t>(s)</w:t>
      </w:r>
      <w:r w:rsidRPr="00DA1319">
        <w:rPr>
          <w:rFonts w:ascii="Arial" w:hAnsi="Arial" w:cs="Arial"/>
          <w:b/>
          <w:bCs/>
          <w:sz w:val="24"/>
          <w:szCs w:val="24"/>
        </w:rPr>
        <w:t xml:space="preserve"> méthode</w:t>
      </w:r>
      <w:r w:rsidR="0052111A">
        <w:rPr>
          <w:rFonts w:ascii="Arial" w:hAnsi="Arial" w:cs="Arial"/>
          <w:b/>
          <w:bCs/>
          <w:sz w:val="24"/>
          <w:szCs w:val="24"/>
        </w:rPr>
        <w:t>(s)</w:t>
      </w:r>
      <w:r w:rsidRPr="00DA1319">
        <w:rPr>
          <w:rFonts w:ascii="Arial" w:hAnsi="Arial" w:cs="Arial"/>
          <w:b/>
          <w:bCs/>
          <w:sz w:val="24"/>
          <w:szCs w:val="24"/>
        </w:rPr>
        <w:t xml:space="preserve"> d’apprentissage pourriez</w:t>
      </w:r>
      <w:r w:rsidR="007F2369">
        <w:rPr>
          <w:rFonts w:ascii="Arial" w:hAnsi="Arial" w:cs="Arial"/>
          <w:b/>
          <w:bCs/>
          <w:sz w:val="24"/>
          <w:szCs w:val="24"/>
        </w:rPr>
        <w:t>-</w:t>
      </w:r>
      <w:r w:rsidRPr="00DA1319">
        <w:rPr>
          <w:rFonts w:ascii="Arial" w:hAnsi="Arial" w:cs="Arial"/>
          <w:b/>
          <w:bCs/>
          <w:sz w:val="24"/>
          <w:szCs w:val="24"/>
        </w:rPr>
        <w:t>vous utiliser dans cette situation et pourquoi?</w:t>
      </w:r>
    </w:p>
    <w:p w14:paraId="7C398A7A" w14:textId="468270AB" w:rsidR="00DA1319" w:rsidRPr="00DA1319" w:rsidRDefault="00DA1319" w:rsidP="00DA1319">
      <w:pPr>
        <w:jc w:val="both"/>
        <w:rPr>
          <w:rFonts w:ascii="Arial" w:hAnsi="Arial" w:cs="Arial"/>
          <w:sz w:val="24"/>
          <w:szCs w:val="24"/>
        </w:rPr>
      </w:pPr>
    </w:p>
    <w:p w14:paraId="15291DD3" w14:textId="0EE126C5" w:rsidR="00DA1319" w:rsidRDefault="00DA1319" w:rsidP="00DA1319">
      <w:pPr>
        <w:jc w:val="both"/>
        <w:rPr>
          <w:rFonts w:ascii="Arial" w:hAnsi="Arial" w:cs="Arial"/>
          <w:b/>
          <w:bCs/>
          <w:sz w:val="24"/>
          <w:szCs w:val="24"/>
        </w:rPr>
      </w:pPr>
    </w:p>
    <w:p w14:paraId="6E991F17" w14:textId="034AB929" w:rsidR="0077196A" w:rsidRDefault="0077196A" w:rsidP="00DA1319">
      <w:pPr>
        <w:jc w:val="both"/>
        <w:rPr>
          <w:rFonts w:ascii="Arial" w:hAnsi="Arial" w:cs="Arial"/>
          <w:b/>
          <w:bCs/>
          <w:sz w:val="24"/>
          <w:szCs w:val="24"/>
        </w:rPr>
      </w:pPr>
    </w:p>
    <w:p w14:paraId="64ADFA7D" w14:textId="016F67C8" w:rsidR="0077196A" w:rsidRDefault="0077196A" w:rsidP="00DA1319">
      <w:pPr>
        <w:jc w:val="both"/>
        <w:rPr>
          <w:rFonts w:ascii="Arial" w:hAnsi="Arial" w:cs="Arial"/>
          <w:b/>
          <w:bCs/>
          <w:sz w:val="24"/>
          <w:szCs w:val="24"/>
        </w:rPr>
      </w:pPr>
    </w:p>
    <w:p w14:paraId="29ED0A05" w14:textId="05A63BA9" w:rsidR="0077196A" w:rsidRDefault="0077196A" w:rsidP="00DA1319">
      <w:pPr>
        <w:jc w:val="both"/>
        <w:rPr>
          <w:rFonts w:ascii="Arial" w:hAnsi="Arial" w:cs="Arial"/>
          <w:b/>
          <w:bCs/>
          <w:sz w:val="24"/>
          <w:szCs w:val="24"/>
        </w:rPr>
      </w:pPr>
    </w:p>
    <w:p w14:paraId="554B7934" w14:textId="77777777" w:rsidR="0077196A" w:rsidRPr="00DA1319" w:rsidRDefault="0077196A" w:rsidP="00DA1319">
      <w:pPr>
        <w:jc w:val="both"/>
        <w:rPr>
          <w:rFonts w:ascii="Arial" w:hAnsi="Arial" w:cs="Arial"/>
          <w:b/>
          <w:bCs/>
          <w:sz w:val="24"/>
          <w:szCs w:val="24"/>
        </w:rPr>
      </w:pPr>
    </w:p>
    <w:p w14:paraId="5B51F2B8" w14:textId="71D97088" w:rsidR="00DA1319" w:rsidRPr="00DA1319" w:rsidRDefault="00DA1319" w:rsidP="00DA1319">
      <w:pPr>
        <w:jc w:val="both"/>
        <w:rPr>
          <w:rFonts w:ascii="Arial" w:hAnsi="Arial" w:cs="Arial"/>
          <w:b/>
          <w:bCs/>
          <w:sz w:val="24"/>
          <w:szCs w:val="24"/>
        </w:rPr>
      </w:pPr>
    </w:p>
    <w:p w14:paraId="733C9AD7" w14:textId="3751382A" w:rsidR="00DA1319" w:rsidRDefault="00DA1319" w:rsidP="00DA1319">
      <w:pPr>
        <w:jc w:val="both"/>
        <w:rPr>
          <w:rFonts w:ascii="Arial" w:hAnsi="Arial" w:cs="Arial"/>
          <w:b/>
          <w:bCs/>
          <w:sz w:val="24"/>
          <w:szCs w:val="24"/>
        </w:rPr>
      </w:pPr>
      <w:r w:rsidRPr="00DA1319">
        <w:rPr>
          <w:rFonts w:ascii="Arial" w:hAnsi="Arial" w:cs="Arial"/>
          <w:b/>
          <w:bCs/>
          <w:sz w:val="24"/>
          <w:szCs w:val="24"/>
        </w:rPr>
        <w:lastRenderedPageBreak/>
        <w:t>Quel outil visuel pourriez-vous faire pour soutenir votre apprentissage du pommeau</w:t>
      </w:r>
      <w:r>
        <w:rPr>
          <w:rFonts w:ascii="Arial" w:hAnsi="Arial" w:cs="Arial"/>
          <w:b/>
          <w:bCs/>
          <w:sz w:val="24"/>
          <w:szCs w:val="24"/>
        </w:rPr>
        <w:t xml:space="preserve"> de douche?</w:t>
      </w:r>
      <w:r w:rsidR="009127B0">
        <w:rPr>
          <w:rFonts w:ascii="Arial" w:hAnsi="Arial" w:cs="Arial"/>
          <w:b/>
          <w:bCs/>
          <w:sz w:val="24"/>
          <w:szCs w:val="24"/>
        </w:rPr>
        <w:t xml:space="preserve"> </w:t>
      </w:r>
    </w:p>
    <w:p w14:paraId="3BC1C103" w14:textId="13165ED8" w:rsidR="00DA1319" w:rsidRDefault="00DA1319" w:rsidP="00DA1319">
      <w:pPr>
        <w:jc w:val="both"/>
        <w:rPr>
          <w:rFonts w:ascii="Arial" w:hAnsi="Arial" w:cs="Arial"/>
          <w:b/>
          <w:bCs/>
          <w:sz w:val="24"/>
          <w:szCs w:val="24"/>
        </w:rPr>
      </w:pPr>
    </w:p>
    <w:tbl>
      <w:tblPr>
        <w:tblStyle w:val="Grilledutableau"/>
        <w:tblW w:w="0" w:type="auto"/>
        <w:tblLook w:val="04A0" w:firstRow="1" w:lastRow="0" w:firstColumn="1" w:lastColumn="0" w:noHBand="0" w:noVBand="1"/>
      </w:tblPr>
      <w:tblGrid>
        <w:gridCol w:w="4000"/>
      </w:tblGrid>
      <w:tr w:rsidR="00DA1319" w14:paraId="7D7DA456" w14:textId="77777777" w:rsidTr="00DA1319">
        <w:trPr>
          <w:trHeight w:val="861"/>
        </w:trPr>
        <w:tc>
          <w:tcPr>
            <w:tcW w:w="4000" w:type="dxa"/>
          </w:tcPr>
          <w:p w14:paraId="7F9E7865" w14:textId="77777777" w:rsidR="00DA1319" w:rsidRDefault="00DA1319" w:rsidP="00DA1319">
            <w:pPr>
              <w:jc w:val="both"/>
              <w:rPr>
                <w:rFonts w:ascii="Arial" w:hAnsi="Arial" w:cs="Arial"/>
                <w:b/>
                <w:bCs/>
                <w:sz w:val="24"/>
                <w:szCs w:val="24"/>
              </w:rPr>
            </w:pPr>
          </w:p>
        </w:tc>
      </w:tr>
      <w:tr w:rsidR="00DA1319" w14:paraId="719D9A66" w14:textId="77777777" w:rsidTr="00DA1319">
        <w:trPr>
          <w:trHeight w:val="861"/>
        </w:trPr>
        <w:tc>
          <w:tcPr>
            <w:tcW w:w="4000" w:type="dxa"/>
          </w:tcPr>
          <w:p w14:paraId="58167BF0" w14:textId="77777777" w:rsidR="00DA1319" w:rsidRDefault="00DA1319" w:rsidP="00DA1319">
            <w:pPr>
              <w:jc w:val="both"/>
              <w:rPr>
                <w:rFonts w:ascii="Arial" w:hAnsi="Arial" w:cs="Arial"/>
                <w:b/>
                <w:bCs/>
                <w:sz w:val="24"/>
                <w:szCs w:val="24"/>
              </w:rPr>
            </w:pPr>
          </w:p>
        </w:tc>
      </w:tr>
      <w:tr w:rsidR="00DA1319" w14:paraId="1B0DD709" w14:textId="77777777" w:rsidTr="00DA1319">
        <w:trPr>
          <w:trHeight w:val="861"/>
        </w:trPr>
        <w:tc>
          <w:tcPr>
            <w:tcW w:w="4000" w:type="dxa"/>
          </w:tcPr>
          <w:p w14:paraId="463930B1" w14:textId="77777777" w:rsidR="00DA1319" w:rsidRDefault="00DA1319" w:rsidP="00DA1319">
            <w:pPr>
              <w:jc w:val="both"/>
              <w:rPr>
                <w:rFonts w:ascii="Arial" w:hAnsi="Arial" w:cs="Arial"/>
                <w:b/>
                <w:bCs/>
                <w:sz w:val="24"/>
                <w:szCs w:val="24"/>
              </w:rPr>
            </w:pPr>
          </w:p>
        </w:tc>
      </w:tr>
      <w:tr w:rsidR="00DA1319" w14:paraId="66819B14" w14:textId="77777777" w:rsidTr="00DA1319">
        <w:trPr>
          <w:trHeight w:val="861"/>
        </w:trPr>
        <w:tc>
          <w:tcPr>
            <w:tcW w:w="4000" w:type="dxa"/>
          </w:tcPr>
          <w:p w14:paraId="7CFF3AD9" w14:textId="77777777" w:rsidR="00DA1319" w:rsidRDefault="00DA1319" w:rsidP="00DA1319">
            <w:pPr>
              <w:jc w:val="both"/>
              <w:rPr>
                <w:rFonts w:ascii="Arial" w:hAnsi="Arial" w:cs="Arial"/>
                <w:b/>
                <w:bCs/>
                <w:sz w:val="24"/>
                <w:szCs w:val="24"/>
              </w:rPr>
            </w:pPr>
          </w:p>
        </w:tc>
      </w:tr>
      <w:tr w:rsidR="00DA1319" w14:paraId="1DA9FDE9" w14:textId="77777777" w:rsidTr="00DA1319">
        <w:trPr>
          <w:trHeight w:val="861"/>
        </w:trPr>
        <w:tc>
          <w:tcPr>
            <w:tcW w:w="4000" w:type="dxa"/>
          </w:tcPr>
          <w:p w14:paraId="15273F09" w14:textId="77777777" w:rsidR="00DA1319" w:rsidRDefault="00DA1319" w:rsidP="00DA1319">
            <w:pPr>
              <w:jc w:val="both"/>
              <w:rPr>
                <w:rFonts w:ascii="Arial" w:hAnsi="Arial" w:cs="Arial"/>
                <w:b/>
                <w:bCs/>
                <w:sz w:val="24"/>
                <w:szCs w:val="24"/>
              </w:rPr>
            </w:pPr>
          </w:p>
        </w:tc>
      </w:tr>
      <w:tr w:rsidR="00DA1319" w14:paraId="1ABEFA2D" w14:textId="77777777" w:rsidTr="00DA1319">
        <w:trPr>
          <w:trHeight w:val="861"/>
        </w:trPr>
        <w:tc>
          <w:tcPr>
            <w:tcW w:w="4000" w:type="dxa"/>
          </w:tcPr>
          <w:p w14:paraId="1D7E8B9E" w14:textId="77777777" w:rsidR="00DA1319" w:rsidRDefault="00DA1319" w:rsidP="00DA1319">
            <w:pPr>
              <w:jc w:val="both"/>
              <w:rPr>
                <w:rFonts w:ascii="Arial" w:hAnsi="Arial" w:cs="Arial"/>
                <w:b/>
                <w:bCs/>
                <w:sz w:val="24"/>
                <w:szCs w:val="24"/>
              </w:rPr>
            </w:pPr>
          </w:p>
        </w:tc>
      </w:tr>
      <w:tr w:rsidR="00DA1319" w14:paraId="5BA5E35F" w14:textId="77777777" w:rsidTr="00DA1319">
        <w:trPr>
          <w:trHeight w:val="861"/>
        </w:trPr>
        <w:tc>
          <w:tcPr>
            <w:tcW w:w="4000" w:type="dxa"/>
          </w:tcPr>
          <w:p w14:paraId="2B9058A8" w14:textId="77777777" w:rsidR="00DA1319" w:rsidRDefault="00DA1319" w:rsidP="00DA1319">
            <w:pPr>
              <w:jc w:val="both"/>
              <w:rPr>
                <w:rFonts w:ascii="Arial" w:hAnsi="Arial" w:cs="Arial"/>
                <w:b/>
                <w:bCs/>
                <w:sz w:val="24"/>
                <w:szCs w:val="24"/>
              </w:rPr>
            </w:pPr>
          </w:p>
        </w:tc>
      </w:tr>
      <w:tr w:rsidR="00DA1319" w14:paraId="44C37F17" w14:textId="77777777" w:rsidTr="00DA1319">
        <w:trPr>
          <w:trHeight w:val="861"/>
        </w:trPr>
        <w:tc>
          <w:tcPr>
            <w:tcW w:w="4000" w:type="dxa"/>
          </w:tcPr>
          <w:p w14:paraId="06109226" w14:textId="77777777" w:rsidR="00DA1319" w:rsidRDefault="00DA1319" w:rsidP="00DA1319">
            <w:pPr>
              <w:jc w:val="both"/>
              <w:rPr>
                <w:rFonts w:ascii="Arial" w:hAnsi="Arial" w:cs="Arial"/>
                <w:b/>
                <w:bCs/>
                <w:sz w:val="24"/>
                <w:szCs w:val="24"/>
              </w:rPr>
            </w:pPr>
          </w:p>
        </w:tc>
      </w:tr>
    </w:tbl>
    <w:p w14:paraId="5C413446" w14:textId="77777777" w:rsidR="00DA1319" w:rsidRPr="00DA1319" w:rsidRDefault="00DA1319" w:rsidP="00DA1319">
      <w:pPr>
        <w:jc w:val="both"/>
        <w:rPr>
          <w:rFonts w:ascii="Arial" w:hAnsi="Arial" w:cs="Arial"/>
          <w:b/>
          <w:bCs/>
          <w:sz w:val="24"/>
          <w:szCs w:val="24"/>
        </w:rPr>
      </w:pPr>
    </w:p>
    <w:p w14:paraId="1AB6664B" w14:textId="77777777" w:rsidR="00256EDC" w:rsidRPr="00DA1319" w:rsidRDefault="00256EDC" w:rsidP="00DA1319">
      <w:pPr>
        <w:jc w:val="both"/>
        <w:rPr>
          <w:rFonts w:ascii="Arial" w:hAnsi="Arial" w:cs="Arial"/>
          <w:b/>
          <w:bCs/>
          <w:sz w:val="24"/>
          <w:szCs w:val="24"/>
        </w:rPr>
      </w:pPr>
    </w:p>
    <w:p w14:paraId="13C33209" w14:textId="4263450F" w:rsidR="00E56F64" w:rsidRPr="00DA1319" w:rsidRDefault="00E56F64" w:rsidP="00DA1319">
      <w:pPr>
        <w:jc w:val="both"/>
        <w:rPr>
          <w:rFonts w:ascii="Arial" w:hAnsi="Arial" w:cs="Arial"/>
        </w:rPr>
      </w:pPr>
    </w:p>
    <w:p w14:paraId="755D165B" w14:textId="77777777" w:rsidR="00E56F64" w:rsidRPr="00DA1319" w:rsidRDefault="00E56F64" w:rsidP="00DA1319">
      <w:pPr>
        <w:jc w:val="both"/>
        <w:rPr>
          <w:rFonts w:ascii="Arial" w:hAnsi="Arial" w:cs="Arial"/>
        </w:rPr>
      </w:pPr>
    </w:p>
    <w:sectPr w:rsidR="00E56F64" w:rsidRPr="00DA1319" w:rsidSect="0077196A">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05CDF" w14:textId="77777777" w:rsidR="00DA1319" w:rsidRDefault="00DA1319" w:rsidP="00DA1319">
      <w:pPr>
        <w:spacing w:after="0" w:line="240" w:lineRule="auto"/>
      </w:pPr>
      <w:r>
        <w:separator/>
      </w:r>
    </w:p>
  </w:endnote>
  <w:endnote w:type="continuationSeparator" w:id="0">
    <w:p w14:paraId="7DFA8B23" w14:textId="77777777" w:rsidR="00DA1319" w:rsidRDefault="00DA1319" w:rsidP="00DA1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E2524" w14:textId="77777777" w:rsidR="00DA1319" w:rsidRDefault="00DA1319" w:rsidP="00DA1319">
      <w:pPr>
        <w:spacing w:after="0" w:line="240" w:lineRule="auto"/>
      </w:pPr>
      <w:r>
        <w:separator/>
      </w:r>
    </w:p>
  </w:footnote>
  <w:footnote w:type="continuationSeparator" w:id="0">
    <w:p w14:paraId="01404332" w14:textId="77777777" w:rsidR="00DA1319" w:rsidRDefault="00DA1319" w:rsidP="00DA1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D898C" w14:textId="4E34AF39" w:rsidR="00DA1319" w:rsidRDefault="00DA1319">
    <w:pPr>
      <w:pStyle w:val="En-tte"/>
    </w:pPr>
  </w:p>
  <w:p w14:paraId="27CFBF2D" w14:textId="77777777" w:rsidR="00DA1319" w:rsidRDefault="00DA13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C748F"/>
    <w:multiLevelType w:val="hybridMultilevel"/>
    <w:tmpl w:val="AC68B9E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64"/>
    <w:rsid w:val="00256EDC"/>
    <w:rsid w:val="0052111A"/>
    <w:rsid w:val="0077196A"/>
    <w:rsid w:val="007F2369"/>
    <w:rsid w:val="009127B0"/>
    <w:rsid w:val="00B3610B"/>
    <w:rsid w:val="00DA1319"/>
    <w:rsid w:val="00E56F6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98421"/>
  <w15:chartTrackingRefBased/>
  <w15:docId w15:val="{4616E9A2-E1D5-4352-A1DC-333FE8E0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6F64"/>
    <w:pPr>
      <w:ind w:left="720"/>
      <w:contextualSpacing/>
    </w:pPr>
  </w:style>
  <w:style w:type="table" w:styleId="Grilledutableau">
    <w:name w:val="Table Grid"/>
    <w:basedOn w:val="TableauNormal"/>
    <w:uiPriority w:val="39"/>
    <w:rsid w:val="00DA1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A1319"/>
    <w:pPr>
      <w:tabs>
        <w:tab w:val="center" w:pos="4320"/>
        <w:tab w:val="right" w:pos="8640"/>
      </w:tabs>
      <w:spacing w:after="0" w:line="240" w:lineRule="auto"/>
    </w:pPr>
  </w:style>
  <w:style w:type="character" w:customStyle="1" w:styleId="En-tteCar">
    <w:name w:val="En-tête Car"/>
    <w:basedOn w:val="Policepardfaut"/>
    <w:link w:val="En-tte"/>
    <w:uiPriority w:val="99"/>
    <w:rsid w:val="00DA1319"/>
  </w:style>
  <w:style w:type="paragraph" w:styleId="Pieddepage">
    <w:name w:val="footer"/>
    <w:basedOn w:val="Normal"/>
    <w:link w:val="PieddepageCar"/>
    <w:uiPriority w:val="99"/>
    <w:unhideWhenUsed/>
    <w:rsid w:val="00DA131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A1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338</Words>
  <Characters>1865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445</dc:creator>
  <cp:keywords/>
  <dc:description/>
  <cp:lastModifiedBy>fannie 445</cp:lastModifiedBy>
  <cp:revision>4</cp:revision>
  <dcterms:created xsi:type="dcterms:W3CDTF">2021-01-30T14:48:00Z</dcterms:created>
  <dcterms:modified xsi:type="dcterms:W3CDTF">2021-02-06T14:45:00Z</dcterms:modified>
</cp:coreProperties>
</file>