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71031" w14:textId="77777777" w:rsidR="002336EA" w:rsidRDefault="006128FB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A1E59D7" wp14:editId="09696B5E">
            <wp:extent cx="2955069" cy="3250576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069" cy="32505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51B57" w14:textId="77777777" w:rsidR="002336EA" w:rsidRDefault="006128FB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Laurence lors de sa graduation, accompagné de son frère</w:t>
      </w:r>
    </w:p>
    <w:p w14:paraId="6526B60A" w14:textId="77777777" w:rsidR="002336EA" w:rsidRDefault="002336EA">
      <w:pPr>
        <w:spacing w:after="0"/>
        <w:jc w:val="center"/>
        <w:rPr>
          <w:b/>
        </w:rPr>
      </w:pPr>
    </w:p>
    <w:p w14:paraId="19228AE2" w14:textId="77777777" w:rsidR="002336EA" w:rsidRDefault="006128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Exercice : Johanne et Laurence</w:t>
      </w:r>
    </w:p>
    <w:p w14:paraId="5D36AD22" w14:textId="77777777" w:rsidR="002336EA" w:rsidRDefault="00612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Visionner l’entrevue réaliser avec Johanne, mère de Laurence.</w:t>
      </w:r>
    </w:p>
    <w:p w14:paraId="159CD190" w14:textId="77777777" w:rsidR="002336EA" w:rsidRDefault="006128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Répondre aux questions suivantes: </w:t>
      </w:r>
    </w:p>
    <w:p w14:paraId="3C203D7B" w14:textId="77777777" w:rsidR="002336EA" w:rsidRDefault="002336EA">
      <w:pPr>
        <w:spacing w:line="360" w:lineRule="auto"/>
        <w:rPr>
          <w:b/>
          <w:sz w:val="28"/>
          <w:szCs w:val="28"/>
        </w:rPr>
      </w:pPr>
    </w:p>
    <w:p w14:paraId="3BE36C0E" w14:textId="77777777" w:rsidR="002336EA" w:rsidRDefault="006128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Est-ce que Johanne connaît la cause de la déficience intellectuelle de Laurence?</w:t>
      </w:r>
    </w:p>
    <w:p w14:paraId="1EB51CCB" w14:textId="465EAE45" w:rsidR="002336EA" w:rsidRPr="002D3409" w:rsidRDefault="002D3409" w:rsidP="002D3409">
      <w:pPr>
        <w:spacing w:line="360" w:lineRule="auto"/>
        <w:ind w:left="72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Non</w:t>
      </w:r>
    </w:p>
    <w:p w14:paraId="251E6B11" w14:textId="77777777" w:rsidR="002336EA" w:rsidRDefault="006128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Qui est la première personne à avoir </w:t>
      </w:r>
      <w:r>
        <w:rPr>
          <w:b/>
          <w:sz w:val="28"/>
          <w:szCs w:val="28"/>
        </w:rPr>
        <w:t>soulevé des questionnements</w:t>
      </w:r>
      <w:r>
        <w:rPr>
          <w:b/>
          <w:color w:val="000000"/>
          <w:sz w:val="28"/>
          <w:szCs w:val="28"/>
        </w:rPr>
        <w:t xml:space="preserve"> par rapport au développement de Laurence? Quel âge avait Laurence à ce moment ? </w:t>
      </w:r>
    </w:p>
    <w:p w14:paraId="1AFE446B" w14:textId="3DB9894E" w:rsidR="002336EA" w:rsidRDefault="006128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Première personne :</w:t>
      </w:r>
      <w:r w:rsidR="002D3409">
        <w:rPr>
          <w:b/>
          <w:color w:val="FF0000"/>
          <w:sz w:val="28"/>
          <w:szCs w:val="28"/>
        </w:rPr>
        <w:t xml:space="preserve"> L</w:t>
      </w:r>
      <w:r w:rsidR="00333431">
        <w:rPr>
          <w:b/>
          <w:color w:val="FF0000"/>
          <w:sz w:val="28"/>
          <w:szCs w:val="28"/>
        </w:rPr>
        <w:t>’éducatrice du service de garde</w:t>
      </w:r>
    </w:p>
    <w:p w14:paraId="27937D29" w14:textId="686C6AD7" w:rsidR="002336EA" w:rsidRDefault="006128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Âge de Laurence :</w:t>
      </w:r>
      <w:r w:rsidR="00333431">
        <w:rPr>
          <w:b/>
          <w:color w:val="000000"/>
          <w:sz w:val="28"/>
          <w:szCs w:val="28"/>
        </w:rPr>
        <w:t xml:space="preserve"> </w:t>
      </w:r>
      <w:r w:rsidR="00333431">
        <w:rPr>
          <w:b/>
          <w:color w:val="FF0000"/>
          <w:sz w:val="28"/>
          <w:szCs w:val="28"/>
        </w:rPr>
        <w:t>Environ 2 ans</w:t>
      </w:r>
    </w:p>
    <w:p w14:paraId="603561E3" w14:textId="77777777" w:rsidR="002336EA" w:rsidRDefault="002336EA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14:paraId="7AF9330E" w14:textId="77777777" w:rsidR="002336EA" w:rsidRDefault="002336EA">
      <w:pPr>
        <w:spacing w:line="360" w:lineRule="auto"/>
        <w:rPr>
          <w:b/>
          <w:sz w:val="28"/>
          <w:szCs w:val="28"/>
        </w:rPr>
      </w:pPr>
    </w:p>
    <w:p w14:paraId="45288803" w14:textId="77777777" w:rsidR="002336EA" w:rsidRDefault="002336EA">
      <w:pPr>
        <w:spacing w:line="360" w:lineRule="auto"/>
        <w:rPr>
          <w:b/>
          <w:sz w:val="28"/>
          <w:szCs w:val="28"/>
        </w:rPr>
      </w:pPr>
    </w:p>
    <w:p w14:paraId="3EF6B288" w14:textId="77777777" w:rsidR="002336EA" w:rsidRDefault="002336E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14:paraId="192BE446" w14:textId="77777777" w:rsidR="002336EA" w:rsidRDefault="006128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Lorsque je demande à Johanne comment s’est passé le processus d’acceptation, elle nomme dans ses mots, différentes étapes du processus d’acceptation. Identifier les étapes :</w:t>
      </w:r>
    </w:p>
    <w:p w14:paraId="43E1153D" w14:textId="43D1D3B9" w:rsidR="002336EA" w:rsidRDefault="00612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 Tu te retrouves au tapis » : </w:t>
      </w:r>
      <w:r w:rsidR="007C7CC5">
        <w:rPr>
          <w:b/>
          <w:color w:val="FF0000"/>
          <w:sz w:val="28"/>
          <w:szCs w:val="28"/>
        </w:rPr>
        <w:t>Étape du choc</w:t>
      </w:r>
    </w:p>
    <w:p w14:paraId="2CF8ADC3" w14:textId="724AEC30" w:rsidR="002336EA" w:rsidRDefault="00612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 Tu as le goût de t’isoler » :</w:t>
      </w:r>
      <w:r w:rsidR="007C7CC5">
        <w:rPr>
          <w:b/>
          <w:color w:val="000000"/>
          <w:sz w:val="28"/>
          <w:szCs w:val="28"/>
        </w:rPr>
        <w:t xml:space="preserve"> </w:t>
      </w:r>
      <w:r w:rsidR="003E2719" w:rsidRPr="00771205">
        <w:rPr>
          <w:b/>
          <w:color w:val="FF0000"/>
          <w:sz w:val="28"/>
          <w:szCs w:val="28"/>
        </w:rPr>
        <w:t>Étape d</w:t>
      </w:r>
      <w:r w:rsidR="00771205" w:rsidRPr="00771205">
        <w:rPr>
          <w:b/>
          <w:color w:val="FF0000"/>
          <w:sz w:val="28"/>
          <w:szCs w:val="28"/>
        </w:rPr>
        <w:t>u désespoir</w:t>
      </w:r>
    </w:p>
    <w:p w14:paraId="5B2EDB31" w14:textId="70796913" w:rsidR="002336EA" w:rsidRDefault="006128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 Un moment donné, tu te retrousses les manches » :</w:t>
      </w:r>
      <w:r w:rsidR="00534886">
        <w:rPr>
          <w:b/>
          <w:color w:val="000000"/>
          <w:sz w:val="28"/>
          <w:szCs w:val="28"/>
        </w:rPr>
        <w:t xml:space="preserve"> </w:t>
      </w:r>
      <w:r w:rsidR="00534886" w:rsidRPr="00534886">
        <w:rPr>
          <w:b/>
          <w:color w:val="FF0000"/>
          <w:sz w:val="28"/>
          <w:szCs w:val="28"/>
        </w:rPr>
        <w:t>Étape de l’acceptation</w:t>
      </w:r>
    </w:p>
    <w:p w14:paraId="2F9BE056" w14:textId="77777777" w:rsidR="002336EA" w:rsidRDefault="002336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000000"/>
          <w:sz w:val="28"/>
          <w:szCs w:val="28"/>
        </w:rPr>
      </w:pPr>
    </w:p>
    <w:p w14:paraId="09FA0E8C" w14:textId="30A36938" w:rsidR="002336EA" w:rsidRDefault="006128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Quel(s) service(s) semble avoir aidé Johanne dans son processus d’acceptation?</w:t>
      </w:r>
    </w:p>
    <w:p w14:paraId="590CD964" w14:textId="68D67BFA" w:rsidR="002336EA" w:rsidRPr="0020758E" w:rsidRDefault="00127678" w:rsidP="002075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</w:t>
      </w:r>
      <w:r w:rsidR="00BC1FEA">
        <w:rPr>
          <w:b/>
          <w:color w:val="FF0000"/>
          <w:sz w:val="28"/>
          <w:szCs w:val="28"/>
        </w:rPr>
        <w:t>es rencontres de groupes avec d’autres parents</w:t>
      </w:r>
      <w:r w:rsidR="0020758E">
        <w:rPr>
          <w:b/>
          <w:color w:val="FF0000"/>
          <w:sz w:val="28"/>
          <w:szCs w:val="28"/>
        </w:rPr>
        <w:t>, des colocs et des forums de discussion.</w:t>
      </w:r>
    </w:p>
    <w:p w14:paraId="5CFCA492" w14:textId="77777777" w:rsidR="002336EA" w:rsidRDefault="002336EA">
      <w:pPr>
        <w:spacing w:line="360" w:lineRule="auto"/>
        <w:rPr>
          <w:b/>
          <w:sz w:val="28"/>
          <w:szCs w:val="28"/>
        </w:rPr>
      </w:pPr>
    </w:p>
    <w:p w14:paraId="63426DAC" w14:textId="075F147E" w:rsidR="002336EA" w:rsidRPr="0020758E" w:rsidRDefault="006128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Johanne a reçu un commentaire d’une intervenante, comme quoi Laurence ne parlerait jamais et n’écrirait jamais. Que retenez-vous du discours de Johanne en lien avec cet </w:t>
      </w:r>
      <w:r>
        <w:rPr>
          <w:b/>
          <w:sz w:val="28"/>
          <w:szCs w:val="28"/>
        </w:rPr>
        <w:t>événement?</w:t>
      </w:r>
    </w:p>
    <w:p w14:paraId="600D000C" w14:textId="0D36EBE4" w:rsidR="002336EA" w:rsidRDefault="0020758E" w:rsidP="009109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La façon dont on aborde les parents</w:t>
      </w:r>
      <w:r w:rsidR="00F54D8B">
        <w:rPr>
          <w:b/>
          <w:color w:val="FF0000"/>
          <w:sz w:val="28"/>
          <w:szCs w:val="28"/>
        </w:rPr>
        <w:t xml:space="preserve"> en lien avec les limitations de leur enfant. Nous n’avons pas de boule de cristal qui nous prédit l’avenir, ni l’impact qu’auront les interventions précoce</w:t>
      </w:r>
      <w:r w:rsidR="0025574D">
        <w:rPr>
          <w:b/>
          <w:color w:val="FF0000"/>
          <w:sz w:val="28"/>
          <w:szCs w:val="28"/>
        </w:rPr>
        <w:t>s sur le développement de l’enfant. Donc, oui nous pouvons informer les parents de</w:t>
      </w:r>
      <w:r w:rsidR="00BB256B">
        <w:rPr>
          <w:b/>
          <w:color w:val="FF0000"/>
          <w:sz w:val="28"/>
          <w:szCs w:val="28"/>
        </w:rPr>
        <w:t>s différentes limitations, déficits et obstacles que pourrai</w:t>
      </w:r>
      <w:r w:rsidR="00941299">
        <w:rPr>
          <w:b/>
          <w:color w:val="FF0000"/>
          <w:sz w:val="28"/>
          <w:szCs w:val="28"/>
        </w:rPr>
        <w:t xml:space="preserve">t </w:t>
      </w:r>
      <w:r w:rsidR="00BB256B">
        <w:rPr>
          <w:b/>
          <w:color w:val="FF0000"/>
          <w:sz w:val="28"/>
          <w:szCs w:val="28"/>
        </w:rPr>
        <w:t xml:space="preserve">vivre leur enfant </w:t>
      </w:r>
      <w:r w:rsidR="001A2414">
        <w:rPr>
          <w:b/>
          <w:color w:val="FF0000"/>
          <w:sz w:val="28"/>
          <w:szCs w:val="28"/>
        </w:rPr>
        <w:t xml:space="preserve">pendant leur développement, sans poser de diagnostic ou </w:t>
      </w:r>
      <w:r w:rsidR="000705E5">
        <w:rPr>
          <w:b/>
          <w:color w:val="FF0000"/>
          <w:sz w:val="28"/>
          <w:szCs w:val="28"/>
        </w:rPr>
        <w:t>d’affirmation précise.</w:t>
      </w:r>
    </w:p>
    <w:p w14:paraId="0F044F11" w14:textId="3359EC5C" w:rsidR="009730D3" w:rsidRDefault="009730D3" w:rsidP="009109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FF0000"/>
          <w:sz w:val="28"/>
          <w:szCs w:val="28"/>
        </w:rPr>
      </w:pPr>
    </w:p>
    <w:p w14:paraId="1BCD4D35" w14:textId="2E179E2E" w:rsidR="009730D3" w:rsidRDefault="009730D3" w:rsidP="009109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FF0000"/>
          <w:sz w:val="28"/>
          <w:szCs w:val="28"/>
        </w:rPr>
      </w:pPr>
    </w:p>
    <w:p w14:paraId="5B1C1FD4" w14:textId="60FDEF0A" w:rsidR="009730D3" w:rsidRDefault="009730D3" w:rsidP="009109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FF0000"/>
          <w:sz w:val="28"/>
          <w:szCs w:val="28"/>
        </w:rPr>
      </w:pPr>
    </w:p>
    <w:p w14:paraId="08C84979" w14:textId="06B75D95" w:rsidR="009730D3" w:rsidRDefault="009730D3" w:rsidP="009109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FF0000"/>
          <w:sz w:val="28"/>
          <w:szCs w:val="28"/>
        </w:rPr>
      </w:pPr>
    </w:p>
    <w:p w14:paraId="438DE091" w14:textId="34ECE06F" w:rsidR="009730D3" w:rsidRDefault="009730D3" w:rsidP="009109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FF0000"/>
          <w:sz w:val="28"/>
          <w:szCs w:val="28"/>
        </w:rPr>
      </w:pPr>
    </w:p>
    <w:p w14:paraId="7E6AE048" w14:textId="77777777" w:rsidR="009730D3" w:rsidRPr="00910980" w:rsidRDefault="009730D3" w:rsidP="009109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b/>
          <w:color w:val="FF0000"/>
          <w:sz w:val="28"/>
          <w:szCs w:val="28"/>
        </w:rPr>
      </w:pPr>
    </w:p>
    <w:p w14:paraId="6DC7B8EE" w14:textId="0CF60B1D" w:rsidR="002336EA" w:rsidRDefault="006128F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Finalement, vous êtes TES au CRDI et vous recevez le dossier d’un parent comme Johanne, qui vient de recevoir un diagnostic de retard global de développement pour son enfant, </w:t>
      </w:r>
      <w:r>
        <w:rPr>
          <w:b/>
          <w:sz w:val="28"/>
          <w:szCs w:val="28"/>
        </w:rPr>
        <w:t>que pourriez</w:t>
      </w:r>
      <w:r w:rsidR="00421CF9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vous faire pour soutenir ce parent</w:t>
      </w:r>
      <w:r>
        <w:rPr>
          <w:b/>
          <w:color w:val="000000"/>
          <w:sz w:val="28"/>
          <w:szCs w:val="28"/>
        </w:rPr>
        <w:t>? Nomme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 une interve</w:t>
      </w:r>
      <w:r>
        <w:rPr>
          <w:b/>
          <w:sz w:val="28"/>
          <w:szCs w:val="28"/>
        </w:rPr>
        <w:t>ntion et justifier votre réponse.</w:t>
      </w:r>
    </w:p>
    <w:p w14:paraId="220E63DF" w14:textId="61A3E1CC" w:rsidR="002336EA" w:rsidRDefault="00612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Intervention:</w:t>
      </w:r>
      <w:r w:rsidR="00910980">
        <w:rPr>
          <w:b/>
          <w:sz w:val="28"/>
          <w:szCs w:val="28"/>
        </w:rPr>
        <w:t xml:space="preserve"> </w:t>
      </w:r>
      <w:r w:rsidR="0014486A">
        <w:rPr>
          <w:b/>
          <w:color w:val="FF0000"/>
          <w:sz w:val="28"/>
          <w:szCs w:val="28"/>
        </w:rPr>
        <w:t>Des exemples : Écoute active sur les émotions</w:t>
      </w:r>
      <w:r w:rsidR="00717FF4">
        <w:rPr>
          <w:b/>
          <w:color w:val="FF0000"/>
          <w:sz w:val="28"/>
          <w:szCs w:val="28"/>
        </w:rPr>
        <w:t xml:space="preserve"> des parents, répertorier des services utiles pour les parents</w:t>
      </w:r>
      <w:r w:rsidR="00652FD1">
        <w:rPr>
          <w:b/>
          <w:color w:val="FF0000"/>
          <w:sz w:val="28"/>
          <w:szCs w:val="28"/>
        </w:rPr>
        <w:t xml:space="preserve"> (</w:t>
      </w:r>
      <w:r w:rsidR="00717FF4">
        <w:rPr>
          <w:b/>
          <w:color w:val="FF0000"/>
          <w:sz w:val="28"/>
          <w:szCs w:val="28"/>
        </w:rPr>
        <w:t>des groupes</w:t>
      </w:r>
      <w:r w:rsidR="00652FD1">
        <w:rPr>
          <w:b/>
          <w:color w:val="FF0000"/>
          <w:sz w:val="28"/>
          <w:szCs w:val="28"/>
        </w:rPr>
        <w:t xml:space="preserve"> de parents, </w:t>
      </w:r>
      <w:r w:rsidR="00717FF4">
        <w:rPr>
          <w:b/>
          <w:color w:val="FF0000"/>
          <w:sz w:val="28"/>
          <w:szCs w:val="28"/>
        </w:rPr>
        <w:t>des forums de discussion</w:t>
      </w:r>
      <w:r w:rsidR="00652FD1">
        <w:rPr>
          <w:b/>
          <w:color w:val="FF0000"/>
          <w:sz w:val="28"/>
          <w:szCs w:val="28"/>
        </w:rPr>
        <w:t>)</w:t>
      </w:r>
      <w:r w:rsidR="005358DC">
        <w:rPr>
          <w:b/>
          <w:color w:val="FF0000"/>
          <w:sz w:val="28"/>
          <w:szCs w:val="28"/>
        </w:rPr>
        <w:t>, trouver de l’information sur le syndrome, la cause de la déficience intellectuelle</w:t>
      </w:r>
      <w:r w:rsidR="00F5670D">
        <w:rPr>
          <w:b/>
          <w:color w:val="FF0000"/>
          <w:sz w:val="28"/>
          <w:szCs w:val="28"/>
        </w:rPr>
        <w:t xml:space="preserve"> ou précisément sur les retards observés chez l’enfant. </w:t>
      </w:r>
    </w:p>
    <w:p w14:paraId="1D1A1A96" w14:textId="25475597" w:rsidR="002336EA" w:rsidRDefault="006128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Justification:</w:t>
      </w:r>
      <w:r w:rsidR="00D1491F">
        <w:rPr>
          <w:b/>
          <w:sz w:val="28"/>
          <w:szCs w:val="28"/>
        </w:rPr>
        <w:t xml:space="preserve"> </w:t>
      </w:r>
      <w:r w:rsidR="004A164F">
        <w:rPr>
          <w:b/>
          <w:color w:val="FF0000"/>
          <w:sz w:val="28"/>
          <w:szCs w:val="28"/>
        </w:rPr>
        <w:t>En apportant du soutien aux parents</w:t>
      </w:r>
      <w:r w:rsidR="00853CDC">
        <w:rPr>
          <w:b/>
          <w:color w:val="FF0000"/>
          <w:sz w:val="28"/>
          <w:szCs w:val="28"/>
        </w:rPr>
        <w:t xml:space="preserve">, sous différentes formes, cela </w:t>
      </w:r>
      <w:r w:rsidR="00AF73F2">
        <w:rPr>
          <w:b/>
          <w:color w:val="FF0000"/>
          <w:sz w:val="28"/>
          <w:szCs w:val="28"/>
        </w:rPr>
        <w:t>facilitera</w:t>
      </w:r>
      <w:r w:rsidR="00853CDC">
        <w:rPr>
          <w:b/>
          <w:color w:val="FF0000"/>
          <w:sz w:val="28"/>
          <w:szCs w:val="28"/>
        </w:rPr>
        <w:t xml:space="preserve"> les différentes étapes du processus d’acceptation du diagnostic</w:t>
      </w:r>
      <w:r w:rsidR="009730D3">
        <w:rPr>
          <w:b/>
          <w:color w:val="FF0000"/>
          <w:sz w:val="28"/>
          <w:szCs w:val="28"/>
        </w:rPr>
        <w:t>.</w:t>
      </w:r>
    </w:p>
    <w:p w14:paraId="0D7AA54B" w14:textId="77777777" w:rsidR="002336EA" w:rsidRDefault="002336EA">
      <w:pPr>
        <w:spacing w:line="360" w:lineRule="auto"/>
        <w:rPr>
          <w:b/>
          <w:sz w:val="28"/>
          <w:szCs w:val="28"/>
        </w:rPr>
      </w:pPr>
    </w:p>
    <w:p w14:paraId="3523D596" w14:textId="77777777" w:rsidR="002336EA" w:rsidRDefault="002336EA">
      <w:pPr>
        <w:spacing w:line="360" w:lineRule="auto"/>
        <w:rPr>
          <w:b/>
          <w:sz w:val="28"/>
          <w:szCs w:val="28"/>
        </w:rPr>
      </w:pPr>
    </w:p>
    <w:p w14:paraId="3AC59CD5" w14:textId="77777777" w:rsidR="002336EA" w:rsidRDefault="002336EA">
      <w:pPr>
        <w:spacing w:line="360" w:lineRule="auto"/>
        <w:rPr>
          <w:b/>
          <w:sz w:val="28"/>
          <w:szCs w:val="28"/>
        </w:rPr>
      </w:pPr>
    </w:p>
    <w:sectPr w:rsidR="002336EA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449B1"/>
    <w:multiLevelType w:val="multilevel"/>
    <w:tmpl w:val="9AA8B4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FFF36C7"/>
    <w:multiLevelType w:val="multilevel"/>
    <w:tmpl w:val="5B903D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C171A"/>
    <w:multiLevelType w:val="multilevel"/>
    <w:tmpl w:val="E9F649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8177D7"/>
    <w:multiLevelType w:val="multilevel"/>
    <w:tmpl w:val="8DB26AE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C0F474D"/>
    <w:multiLevelType w:val="multilevel"/>
    <w:tmpl w:val="38509FB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EA"/>
    <w:rsid w:val="000705E5"/>
    <w:rsid w:val="00127678"/>
    <w:rsid w:val="0014486A"/>
    <w:rsid w:val="00193EC2"/>
    <w:rsid w:val="001A2414"/>
    <w:rsid w:val="0020758E"/>
    <w:rsid w:val="002336EA"/>
    <w:rsid w:val="0025574D"/>
    <w:rsid w:val="002D3409"/>
    <w:rsid w:val="00333431"/>
    <w:rsid w:val="003E2719"/>
    <w:rsid w:val="00421CF9"/>
    <w:rsid w:val="004A164F"/>
    <w:rsid w:val="00534886"/>
    <w:rsid w:val="005358DC"/>
    <w:rsid w:val="0059505C"/>
    <w:rsid w:val="006128FB"/>
    <w:rsid w:val="00652FD1"/>
    <w:rsid w:val="00717FF4"/>
    <w:rsid w:val="00771205"/>
    <w:rsid w:val="007C7CC5"/>
    <w:rsid w:val="00853CDC"/>
    <w:rsid w:val="00910980"/>
    <w:rsid w:val="00941299"/>
    <w:rsid w:val="009730D3"/>
    <w:rsid w:val="00A02F2A"/>
    <w:rsid w:val="00AF73F2"/>
    <w:rsid w:val="00BB256B"/>
    <w:rsid w:val="00BC1FEA"/>
    <w:rsid w:val="00D1491F"/>
    <w:rsid w:val="00F54D8B"/>
    <w:rsid w:val="00F5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726D"/>
  <w15:docId w15:val="{DD45671E-22AA-4A58-9D45-DE1914F0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5E64B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uduDvMsbjjWmZkxEY09GOAeTJg==">AMUW2mXqMi3UZIi+XgRhJi5iYYNQw40GZwmghoa8HkmFGtITlfD0IiFcxy+fwdo609Q8l2aivJnhEnMU8JkA2u/wPzslNJWZxS6veXgHHSSKTBsQd70eTQk=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fannie 445</dc:creator>
  <cp:lastModifiedBy>fannie 445</cp:lastModifiedBy>
  <cp:revision>30</cp:revision>
  <dcterms:created xsi:type="dcterms:W3CDTF">2021-02-15T15:00:00Z</dcterms:created>
  <dcterms:modified xsi:type="dcterms:W3CDTF">2021-02-15T17:57:00Z</dcterms:modified>
</cp:coreProperties>
</file>