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E5706" w14:textId="6D015125" w:rsidR="00E367A2" w:rsidRDefault="007469CE" w:rsidP="007469CE">
      <w:pPr>
        <w:jc w:val="center"/>
        <w:rPr>
          <w:rFonts w:ascii="Verdana" w:hAnsi="Verdana"/>
          <w:b/>
          <w:bCs/>
          <w:sz w:val="32"/>
          <w:szCs w:val="32"/>
        </w:rPr>
      </w:pPr>
      <w:r w:rsidRPr="007469CE">
        <w:rPr>
          <w:rFonts w:ascii="Verdana" w:hAnsi="Verdana"/>
          <w:b/>
          <w:bCs/>
          <w:sz w:val="32"/>
          <w:szCs w:val="32"/>
        </w:rPr>
        <w:t>Exercice</w:t>
      </w:r>
      <w:r w:rsidR="00113E61">
        <w:rPr>
          <w:rFonts w:ascii="Verdana" w:hAnsi="Verdana"/>
          <w:b/>
          <w:bCs/>
          <w:sz w:val="32"/>
          <w:szCs w:val="32"/>
        </w:rPr>
        <w:t> : Interventions TSA</w:t>
      </w:r>
    </w:p>
    <w:p w14:paraId="6692DA25" w14:textId="2AC7B840" w:rsidR="00113E61" w:rsidRDefault="00113E61" w:rsidP="007469CE">
      <w:pPr>
        <w:jc w:val="center"/>
        <w:rPr>
          <w:rFonts w:ascii="Verdana" w:hAnsi="Verdana"/>
          <w:b/>
          <w:bCs/>
          <w:sz w:val="32"/>
          <w:szCs w:val="32"/>
        </w:rPr>
      </w:pPr>
    </w:p>
    <w:p w14:paraId="4AF43DED" w14:textId="77876A9C" w:rsidR="00113E61" w:rsidRPr="00F949F2" w:rsidRDefault="00113E61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 w:rsidRPr="00F949F2">
        <w:rPr>
          <w:rFonts w:ascii="Verdana" w:hAnsi="Verdana"/>
          <w:b/>
          <w:bCs/>
        </w:rPr>
        <w:t>Prendre connaissa</w:t>
      </w:r>
      <w:r w:rsidR="005C7937" w:rsidRPr="00F949F2">
        <w:rPr>
          <w:rFonts w:ascii="Verdana" w:hAnsi="Verdana"/>
          <w:b/>
          <w:bCs/>
        </w:rPr>
        <w:t>nce des mises en situation suivantes.</w:t>
      </w:r>
    </w:p>
    <w:p w14:paraId="2111D0AB" w14:textId="5834FC53" w:rsidR="005C7937" w:rsidRPr="00F949F2" w:rsidRDefault="005C7937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 w:rsidRPr="00F949F2">
        <w:rPr>
          <w:rFonts w:ascii="Verdana" w:hAnsi="Verdana"/>
          <w:b/>
          <w:bCs/>
        </w:rPr>
        <w:t xml:space="preserve">Cibler un objectif </w:t>
      </w:r>
      <w:r w:rsidR="004B535B" w:rsidRPr="00F949F2">
        <w:rPr>
          <w:rFonts w:ascii="Verdana" w:hAnsi="Verdana"/>
          <w:b/>
          <w:bCs/>
        </w:rPr>
        <w:t>d’intervention.</w:t>
      </w:r>
    </w:p>
    <w:p w14:paraId="03C0E97A" w14:textId="55996865" w:rsidR="004B535B" w:rsidRPr="00F949F2" w:rsidRDefault="004B535B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 w:rsidRPr="00F949F2">
        <w:rPr>
          <w:rFonts w:ascii="Verdana" w:hAnsi="Verdana"/>
          <w:b/>
          <w:bCs/>
        </w:rPr>
        <w:t>Préciser l’approch</w:t>
      </w:r>
      <w:r w:rsidR="00852126" w:rsidRPr="00F949F2">
        <w:rPr>
          <w:rFonts w:ascii="Verdana" w:hAnsi="Verdana"/>
          <w:b/>
          <w:bCs/>
        </w:rPr>
        <w:t>e</w:t>
      </w:r>
      <w:r w:rsidRPr="00F949F2">
        <w:rPr>
          <w:rFonts w:ascii="Verdana" w:hAnsi="Verdana"/>
          <w:b/>
          <w:bCs/>
        </w:rPr>
        <w:t xml:space="preserve"> d’intervention</w:t>
      </w:r>
      <w:r w:rsidR="00852126">
        <w:rPr>
          <w:rFonts w:ascii="Verdana" w:hAnsi="Verdana"/>
          <w:b/>
          <w:bCs/>
          <w:sz w:val="24"/>
          <w:szCs w:val="24"/>
        </w:rPr>
        <w:t xml:space="preserve"> </w:t>
      </w:r>
      <w:r w:rsidR="00852126" w:rsidRPr="00F949F2">
        <w:rPr>
          <w:rFonts w:ascii="Verdana" w:hAnsi="Verdana"/>
          <w:sz w:val="20"/>
          <w:szCs w:val="20"/>
        </w:rPr>
        <w:t>(SACCADE.</w:t>
      </w:r>
      <w:r w:rsidR="00F949F2" w:rsidRPr="00F949F2">
        <w:rPr>
          <w:rFonts w:ascii="Verdana" w:hAnsi="Verdana"/>
          <w:sz w:val="20"/>
          <w:szCs w:val="20"/>
        </w:rPr>
        <w:t xml:space="preserve"> l</w:t>
      </w:r>
      <w:r w:rsidR="00D941CE" w:rsidRPr="00F949F2">
        <w:rPr>
          <w:rFonts w:ascii="Verdana" w:hAnsi="Verdana"/>
          <w:sz w:val="20"/>
          <w:szCs w:val="20"/>
        </w:rPr>
        <w:t>’</w:t>
      </w:r>
      <w:r w:rsidR="00852126" w:rsidRPr="00F949F2">
        <w:rPr>
          <w:rFonts w:ascii="Verdana" w:hAnsi="Verdana"/>
          <w:sz w:val="20"/>
          <w:szCs w:val="20"/>
        </w:rPr>
        <w:t>intégration sensorielle</w:t>
      </w:r>
      <w:r w:rsidR="00BF506E" w:rsidRPr="00F949F2">
        <w:rPr>
          <w:rFonts w:ascii="Verdana" w:hAnsi="Verdana"/>
          <w:sz w:val="20"/>
          <w:szCs w:val="20"/>
        </w:rPr>
        <w:t>, tablette électronique, ABA, ICI, TEACCH, scénario social, biomédicales</w:t>
      </w:r>
      <w:r w:rsidR="00D941CE" w:rsidRPr="00F949F2">
        <w:rPr>
          <w:rFonts w:ascii="Verdana" w:hAnsi="Verdana"/>
          <w:sz w:val="20"/>
          <w:szCs w:val="20"/>
        </w:rPr>
        <w:t>, zoothérapie)</w:t>
      </w:r>
      <w:r w:rsidR="004559F9">
        <w:rPr>
          <w:rFonts w:ascii="Verdana" w:hAnsi="Verdana"/>
          <w:b/>
          <w:bCs/>
          <w:sz w:val="24"/>
          <w:szCs w:val="24"/>
        </w:rPr>
        <w:t xml:space="preserve"> </w:t>
      </w:r>
      <w:r w:rsidR="004559F9" w:rsidRPr="00F949F2">
        <w:rPr>
          <w:rFonts w:ascii="Verdana" w:hAnsi="Verdana"/>
          <w:b/>
          <w:bCs/>
        </w:rPr>
        <w:t>à mettre en place pour répondre à l’objectif choisi.</w:t>
      </w:r>
    </w:p>
    <w:p w14:paraId="42C9346E" w14:textId="4052CEA0" w:rsidR="004559F9" w:rsidRDefault="004559F9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 w:rsidRPr="00F949F2">
        <w:rPr>
          <w:rFonts w:ascii="Verdana" w:hAnsi="Verdana"/>
          <w:b/>
          <w:bCs/>
        </w:rPr>
        <w:t>Compléter votre intervention</w:t>
      </w:r>
      <w:r w:rsidR="001D4F8D" w:rsidRPr="00F949F2">
        <w:rPr>
          <w:rFonts w:ascii="Verdana" w:hAnsi="Verdana"/>
          <w:b/>
          <w:bCs/>
        </w:rPr>
        <w:t xml:space="preserve"> en utilisant la structure d’intervention habituelle, soit le qui, quand, où, avec qui, avec quoi</w:t>
      </w:r>
      <w:r w:rsidR="006B1AF4" w:rsidRPr="00F949F2">
        <w:rPr>
          <w:rFonts w:ascii="Verdana" w:hAnsi="Verdana"/>
          <w:b/>
          <w:bCs/>
        </w:rPr>
        <w:t xml:space="preserve"> et le COMMENT.</w:t>
      </w:r>
    </w:p>
    <w:p w14:paraId="43CDA52B" w14:textId="3855435A" w:rsidR="00F949F2" w:rsidRDefault="00F949F2" w:rsidP="009F2495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N’hésitez pas à vous référez aux PPT disponibles </w:t>
      </w:r>
      <w:r w:rsidR="004C5D50">
        <w:rPr>
          <w:rFonts w:ascii="Verdana" w:hAnsi="Verdana"/>
          <w:b/>
          <w:bCs/>
        </w:rPr>
        <w:t>des différentes interventions TSA.</w:t>
      </w:r>
    </w:p>
    <w:p w14:paraId="3A059F00" w14:textId="01D3ACAA" w:rsidR="009F2495" w:rsidRDefault="009F2495" w:rsidP="009F2495">
      <w:pPr>
        <w:spacing w:line="276" w:lineRule="auto"/>
        <w:jc w:val="both"/>
        <w:rPr>
          <w:rFonts w:ascii="Verdana" w:hAnsi="Verdana"/>
          <w:b/>
          <w:bCs/>
        </w:rPr>
      </w:pPr>
    </w:p>
    <w:p w14:paraId="3093A590" w14:textId="6B860EE9" w:rsidR="009F2495" w:rsidRDefault="009F2495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Mise en situation</w:t>
      </w:r>
      <w:r w:rsidR="00CA5BAE">
        <w:rPr>
          <w:rFonts w:ascii="Verdana" w:hAnsi="Verdana"/>
          <w:b/>
          <w:bCs/>
        </w:rPr>
        <w:t xml:space="preserve"> #1</w:t>
      </w:r>
      <w:r w:rsidR="00581A59">
        <w:rPr>
          <w:rFonts w:ascii="Verdana" w:hAnsi="Verdana"/>
          <w:b/>
          <w:bCs/>
        </w:rPr>
        <w:t> : J</w:t>
      </w:r>
      <w:r w:rsidR="0088059C">
        <w:rPr>
          <w:rFonts w:ascii="Verdana" w:hAnsi="Verdana"/>
          <w:b/>
          <w:bCs/>
        </w:rPr>
        <w:t>érôme</w:t>
      </w:r>
    </w:p>
    <w:p w14:paraId="478E81A2" w14:textId="6CDB923F" w:rsidR="00CA5BAE" w:rsidRDefault="00CA5BAE" w:rsidP="009F2495">
      <w:pPr>
        <w:spacing w:line="276" w:lineRule="auto"/>
        <w:jc w:val="both"/>
        <w:rPr>
          <w:rFonts w:ascii="Verdana" w:hAnsi="Verdana"/>
        </w:rPr>
      </w:pPr>
      <w:r w:rsidRPr="00581A59">
        <w:rPr>
          <w:rFonts w:ascii="Verdana" w:hAnsi="Verdana"/>
        </w:rPr>
        <w:t xml:space="preserve">Jérôme </w:t>
      </w:r>
      <w:r w:rsidR="00110029">
        <w:rPr>
          <w:rFonts w:ascii="Verdana" w:hAnsi="Verdana"/>
        </w:rPr>
        <w:t>a</w:t>
      </w:r>
      <w:r w:rsidRPr="00581A59">
        <w:rPr>
          <w:rFonts w:ascii="Verdana" w:hAnsi="Verdana"/>
        </w:rPr>
        <w:t xml:space="preserve"> 7 ans et il a un TSA de niveau 2. Il</w:t>
      </w:r>
      <w:r w:rsidR="009B364D" w:rsidRPr="00581A59">
        <w:rPr>
          <w:rFonts w:ascii="Verdana" w:hAnsi="Verdana"/>
        </w:rPr>
        <w:t xml:space="preserve"> a débuté sa maternelle en classe régulière, mais rapidement le milieu scolaire et les parents ont convenu</w:t>
      </w:r>
      <w:r w:rsidR="00F520B7" w:rsidRPr="00581A59">
        <w:rPr>
          <w:rFonts w:ascii="Verdana" w:hAnsi="Verdana"/>
        </w:rPr>
        <w:t xml:space="preserve"> qu’une classe spécialisée en TSA serait plus appropriée aux besoins de Jérôme. Donc, </w:t>
      </w:r>
      <w:r w:rsidR="009826EF" w:rsidRPr="00581A59">
        <w:rPr>
          <w:rFonts w:ascii="Verdana" w:hAnsi="Verdana"/>
        </w:rPr>
        <w:t>depuis deux mois, Jérôme</w:t>
      </w:r>
      <w:r w:rsidR="00D6139E" w:rsidRPr="00581A59">
        <w:rPr>
          <w:rFonts w:ascii="Verdana" w:hAnsi="Verdana"/>
        </w:rPr>
        <w:t xml:space="preserve"> à intégr</w:t>
      </w:r>
      <w:r w:rsidR="00BB29D3" w:rsidRPr="00581A59">
        <w:rPr>
          <w:rFonts w:ascii="Verdana" w:hAnsi="Verdana"/>
        </w:rPr>
        <w:t>er</w:t>
      </w:r>
      <w:r w:rsidR="009826EF" w:rsidRPr="00581A59">
        <w:rPr>
          <w:rFonts w:ascii="Verdana" w:hAnsi="Verdana"/>
        </w:rPr>
        <w:t xml:space="preserve"> </w:t>
      </w:r>
      <w:r w:rsidR="00403870" w:rsidRPr="00581A59">
        <w:rPr>
          <w:rFonts w:ascii="Verdana" w:hAnsi="Verdana"/>
        </w:rPr>
        <w:t>sa nouvelle classe, dans sa nouvelle école</w:t>
      </w:r>
      <w:r w:rsidR="00321802" w:rsidRPr="00581A59">
        <w:rPr>
          <w:rFonts w:ascii="Verdana" w:hAnsi="Verdana"/>
        </w:rPr>
        <w:t xml:space="preserve">. Depuis son intégration, Jérôme a beaucoup de </w:t>
      </w:r>
      <w:r w:rsidR="00321802" w:rsidRPr="0088059C">
        <w:rPr>
          <w:rFonts w:ascii="Verdana" w:hAnsi="Verdana"/>
          <w:b/>
          <w:bCs/>
        </w:rPr>
        <w:t>difficulté à se retrouver dans son environn</w:t>
      </w:r>
      <w:r w:rsidR="00C25201" w:rsidRPr="0088059C">
        <w:rPr>
          <w:rFonts w:ascii="Verdana" w:hAnsi="Verdana"/>
          <w:b/>
          <w:bCs/>
        </w:rPr>
        <w:t>ement</w:t>
      </w:r>
      <w:r w:rsidR="00C25201" w:rsidRPr="00581A59">
        <w:rPr>
          <w:rFonts w:ascii="Verdana" w:hAnsi="Verdana"/>
        </w:rPr>
        <w:t xml:space="preserve"> (classe). Chaque matin, il cherche son c</w:t>
      </w:r>
      <w:r w:rsidR="002408F2" w:rsidRPr="00581A59">
        <w:rPr>
          <w:rFonts w:ascii="Verdana" w:hAnsi="Verdana"/>
        </w:rPr>
        <w:t>rochet</w:t>
      </w:r>
      <w:r w:rsidR="00C25201" w:rsidRPr="00581A59">
        <w:rPr>
          <w:rFonts w:ascii="Verdana" w:hAnsi="Verdana"/>
        </w:rPr>
        <w:t xml:space="preserve"> pour </w:t>
      </w:r>
      <w:r w:rsidR="00F6541D" w:rsidRPr="00581A59">
        <w:rPr>
          <w:rFonts w:ascii="Verdana" w:hAnsi="Verdana"/>
        </w:rPr>
        <w:t xml:space="preserve">déposer ses effets (manteau, sac, bottes). Ensuite, il </w:t>
      </w:r>
      <w:r w:rsidR="002408F2" w:rsidRPr="00581A59">
        <w:rPr>
          <w:rFonts w:ascii="Verdana" w:hAnsi="Verdana"/>
        </w:rPr>
        <w:t xml:space="preserve">ne semble pas savoir ce qu’il doit faire, dès son arrivée, il se précipite dans le coin </w:t>
      </w:r>
      <w:r w:rsidR="00786EDE" w:rsidRPr="00581A59">
        <w:rPr>
          <w:rFonts w:ascii="Verdana" w:hAnsi="Verdana"/>
        </w:rPr>
        <w:t>repos de la classe</w:t>
      </w:r>
      <w:r w:rsidR="00636324" w:rsidRPr="00581A59">
        <w:rPr>
          <w:rFonts w:ascii="Verdana" w:hAnsi="Verdana"/>
        </w:rPr>
        <w:t xml:space="preserve">, il s’assoit dans les coussins et se bouche les oreilles. </w:t>
      </w:r>
      <w:r w:rsidR="00300D41" w:rsidRPr="00581A59">
        <w:rPr>
          <w:rFonts w:ascii="Verdana" w:hAnsi="Verdana"/>
        </w:rPr>
        <w:t>Les intervenantes de la classe, doivent constamment le ramener à sa place et l’accompagner dans tous ses déplacements</w:t>
      </w:r>
      <w:r w:rsidR="00D6139E" w:rsidRPr="00581A59">
        <w:rPr>
          <w:rFonts w:ascii="Verdana" w:hAnsi="Verdana"/>
        </w:rPr>
        <w:t>.</w:t>
      </w:r>
    </w:p>
    <w:p w14:paraId="6EBA58A5" w14:textId="08869424" w:rsidR="0088059C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Objectif :</w:t>
      </w:r>
    </w:p>
    <w:p w14:paraId="2DEDD1B1" w14:textId="7B42AF1B" w:rsidR="00377FF0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Approche</w:t>
      </w:r>
      <w:r w:rsidR="00C40327">
        <w:rPr>
          <w:rFonts w:ascii="Verdana" w:hAnsi="Verdana"/>
          <w:b/>
          <w:bCs/>
        </w:rPr>
        <w:t>/méthode</w:t>
      </w:r>
      <w:r>
        <w:rPr>
          <w:rFonts w:ascii="Verdana" w:hAnsi="Verdana"/>
          <w:b/>
          <w:bCs/>
        </w:rPr>
        <w:t> :</w:t>
      </w:r>
    </w:p>
    <w:p w14:paraId="541E2974" w14:textId="67EDAA12" w:rsidR="00377FF0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Qui :</w:t>
      </w:r>
    </w:p>
    <w:p w14:paraId="23A2647C" w14:textId="5B05B5C9" w:rsidR="00377FF0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Quand :</w:t>
      </w:r>
    </w:p>
    <w:p w14:paraId="051BD24A" w14:textId="5645C92D" w:rsidR="00377FF0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Où :</w:t>
      </w:r>
    </w:p>
    <w:p w14:paraId="4E43A115" w14:textId="62799FC9" w:rsidR="00377FF0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Avec qui :</w:t>
      </w:r>
    </w:p>
    <w:p w14:paraId="6EF3C572" w14:textId="6A1D1C33" w:rsidR="00377FF0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Avec quoi :</w:t>
      </w:r>
    </w:p>
    <w:p w14:paraId="79CFB71A" w14:textId="3E595AB5" w:rsidR="00377FF0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Comment :</w:t>
      </w:r>
    </w:p>
    <w:p w14:paraId="04F9A30E" w14:textId="77F106A1" w:rsidR="00377FF0" w:rsidRDefault="00377FF0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13689E88" w14:textId="6984FE35" w:rsid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Mise en situation #2 : </w:t>
      </w:r>
      <w:r w:rsidR="00B26D7D">
        <w:rPr>
          <w:rFonts w:ascii="Verdana" w:hAnsi="Verdana"/>
          <w:b/>
          <w:bCs/>
        </w:rPr>
        <w:t>Roxanne</w:t>
      </w:r>
    </w:p>
    <w:p w14:paraId="2E192E8B" w14:textId="49780B46" w:rsidR="00B26D7D" w:rsidRPr="007A30E5" w:rsidRDefault="00F47495" w:rsidP="00377FF0">
      <w:pPr>
        <w:spacing w:line="276" w:lineRule="auto"/>
        <w:jc w:val="both"/>
        <w:rPr>
          <w:rFonts w:ascii="Verdana" w:hAnsi="Verdana"/>
        </w:rPr>
      </w:pPr>
      <w:r w:rsidRPr="007A30E5">
        <w:rPr>
          <w:rFonts w:ascii="Verdana" w:hAnsi="Verdana"/>
        </w:rPr>
        <w:t xml:space="preserve">Roxanne </w:t>
      </w:r>
      <w:r w:rsidR="00110029">
        <w:rPr>
          <w:rFonts w:ascii="Verdana" w:hAnsi="Verdana"/>
        </w:rPr>
        <w:t>a</w:t>
      </w:r>
      <w:r w:rsidRPr="007A30E5">
        <w:rPr>
          <w:rFonts w:ascii="Verdana" w:hAnsi="Verdana"/>
        </w:rPr>
        <w:t xml:space="preserve"> 1</w:t>
      </w:r>
      <w:r w:rsidR="00E23355" w:rsidRPr="007A30E5">
        <w:rPr>
          <w:rFonts w:ascii="Verdana" w:hAnsi="Verdana"/>
        </w:rPr>
        <w:t>5</w:t>
      </w:r>
      <w:r w:rsidRPr="007A30E5">
        <w:rPr>
          <w:rFonts w:ascii="Verdana" w:hAnsi="Verdana"/>
        </w:rPr>
        <w:t xml:space="preserve"> ans, elle a un TSA niveau 3 et elle est non-verbale</w:t>
      </w:r>
      <w:r w:rsidR="00E23355" w:rsidRPr="007A30E5">
        <w:rPr>
          <w:rFonts w:ascii="Verdana" w:hAnsi="Verdana"/>
        </w:rPr>
        <w:t xml:space="preserve"> (nomme quelques mots seulement)</w:t>
      </w:r>
      <w:r w:rsidRPr="007A30E5">
        <w:rPr>
          <w:rFonts w:ascii="Verdana" w:hAnsi="Verdana"/>
        </w:rPr>
        <w:t xml:space="preserve">. Depuis </w:t>
      </w:r>
      <w:r w:rsidR="00365DAC" w:rsidRPr="007A30E5">
        <w:rPr>
          <w:rFonts w:ascii="Verdana" w:hAnsi="Verdana"/>
        </w:rPr>
        <w:t xml:space="preserve">maintenant 3 ans, Roxanne est au secondaire dans une école spécialisée en TSA. </w:t>
      </w:r>
      <w:r w:rsidR="00F3660D" w:rsidRPr="007A30E5">
        <w:rPr>
          <w:rFonts w:ascii="Verdana" w:hAnsi="Verdana"/>
        </w:rPr>
        <w:t xml:space="preserve">À son arrivée, l’adaptation </w:t>
      </w:r>
      <w:proofErr w:type="spellStart"/>
      <w:r w:rsidR="00F3660D" w:rsidRPr="007A30E5">
        <w:rPr>
          <w:rFonts w:ascii="Verdana" w:hAnsi="Verdana"/>
        </w:rPr>
        <w:t>à</w:t>
      </w:r>
      <w:proofErr w:type="spellEnd"/>
      <w:r w:rsidR="00F3660D" w:rsidRPr="007A30E5">
        <w:rPr>
          <w:rFonts w:ascii="Verdana" w:hAnsi="Verdana"/>
        </w:rPr>
        <w:t xml:space="preserve"> été très difficile pour elle, celle-ci démontrait plusieurs comportements défis</w:t>
      </w:r>
      <w:r w:rsidR="00DA5BC6" w:rsidRPr="007A30E5">
        <w:rPr>
          <w:rFonts w:ascii="Verdana" w:hAnsi="Verdana"/>
        </w:rPr>
        <w:t xml:space="preserve">, mais ceux-ci se sont estompés avec le soutien et les interventions mis en place par l’équipe-classe. Cependant, Roxanne présente toujours des comportements défis lorsqu’elle vit une incompréhension et surtout, lorsqu’elle </w:t>
      </w:r>
      <w:r w:rsidR="00DA5BC6" w:rsidRPr="00FC40AA">
        <w:rPr>
          <w:rFonts w:ascii="Verdana" w:hAnsi="Verdana"/>
          <w:b/>
          <w:bCs/>
        </w:rPr>
        <w:t>n’arrive pas à se faire comprendre par les intervenants</w:t>
      </w:r>
      <w:r w:rsidR="00DA5BC6" w:rsidRPr="007A30E5">
        <w:rPr>
          <w:rFonts w:ascii="Verdana" w:hAnsi="Verdana"/>
        </w:rPr>
        <w:t>. Ceux-ci on</w:t>
      </w:r>
      <w:r w:rsidR="00994CAB" w:rsidRPr="007A30E5">
        <w:rPr>
          <w:rFonts w:ascii="Verdana" w:hAnsi="Verdana"/>
        </w:rPr>
        <w:t>t</w:t>
      </w:r>
      <w:r w:rsidR="00DA5BC6" w:rsidRPr="007A30E5">
        <w:rPr>
          <w:rFonts w:ascii="Verdana" w:hAnsi="Verdana"/>
        </w:rPr>
        <w:t xml:space="preserve"> discuté de</w:t>
      </w:r>
      <w:r w:rsidR="00994CAB" w:rsidRPr="007A30E5">
        <w:rPr>
          <w:rFonts w:ascii="Verdana" w:hAnsi="Verdana"/>
        </w:rPr>
        <w:t xml:space="preserve"> cette problématique avec les parents, mais ces derniers ne semblent pas vivre le problème à la maison avec Roxanne. Ils disent qu</w:t>
      </w:r>
      <w:r w:rsidR="00517728" w:rsidRPr="007A30E5">
        <w:rPr>
          <w:rFonts w:ascii="Verdana" w:hAnsi="Verdana"/>
        </w:rPr>
        <w:t xml:space="preserve">’ils sont </w:t>
      </w:r>
      <w:r w:rsidR="007A30E5" w:rsidRPr="007A30E5">
        <w:rPr>
          <w:rFonts w:ascii="Verdana" w:hAnsi="Verdana"/>
        </w:rPr>
        <w:t>capables</w:t>
      </w:r>
      <w:r w:rsidR="00517728" w:rsidRPr="007A30E5">
        <w:rPr>
          <w:rFonts w:ascii="Verdana" w:hAnsi="Verdana"/>
        </w:rPr>
        <w:t xml:space="preserve"> de comprendre tout ce qu’elle demande</w:t>
      </w:r>
      <w:r w:rsidR="007A30E5" w:rsidRPr="007A30E5">
        <w:rPr>
          <w:rFonts w:ascii="Verdana" w:hAnsi="Verdana"/>
        </w:rPr>
        <w:t xml:space="preserve"> avec les quelques mots qu’elle est capable de dire.</w:t>
      </w:r>
    </w:p>
    <w:p w14:paraId="3C92EF27" w14:textId="77777777" w:rsid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Objectif :</w:t>
      </w:r>
    </w:p>
    <w:p w14:paraId="6BED7293" w14:textId="48A78788" w:rsid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Approche</w:t>
      </w:r>
      <w:r w:rsidR="00C40327">
        <w:rPr>
          <w:rFonts w:ascii="Verdana" w:hAnsi="Verdana"/>
          <w:b/>
          <w:bCs/>
        </w:rPr>
        <w:t>/méthode</w:t>
      </w:r>
      <w:r>
        <w:rPr>
          <w:rFonts w:ascii="Verdana" w:hAnsi="Verdana"/>
          <w:b/>
          <w:bCs/>
        </w:rPr>
        <w:t> :</w:t>
      </w:r>
    </w:p>
    <w:p w14:paraId="0F514F37" w14:textId="77777777" w:rsid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Qui :</w:t>
      </w:r>
    </w:p>
    <w:p w14:paraId="3D58B457" w14:textId="77777777" w:rsid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Quand :</w:t>
      </w:r>
    </w:p>
    <w:p w14:paraId="0F0B52C3" w14:textId="77777777" w:rsid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Où :</w:t>
      </w:r>
    </w:p>
    <w:p w14:paraId="4072BE8F" w14:textId="77777777" w:rsid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Avec qui :</w:t>
      </w:r>
    </w:p>
    <w:p w14:paraId="0D0544E0" w14:textId="77777777" w:rsid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Avec quoi :</w:t>
      </w:r>
    </w:p>
    <w:p w14:paraId="1E2FFF72" w14:textId="77777777" w:rsidR="00377FF0" w:rsidRPr="00377FF0" w:rsidRDefault="00377FF0" w:rsidP="00377FF0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Comment :</w:t>
      </w:r>
    </w:p>
    <w:p w14:paraId="749857AE" w14:textId="2D0A1185" w:rsidR="00E95F81" w:rsidRDefault="00E95F81">
      <w:pPr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br w:type="page"/>
      </w:r>
    </w:p>
    <w:p w14:paraId="4ABE9821" w14:textId="140242D1" w:rsidR="00E95F81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lastRenderedPageBreak/>
        <w:t xml:space="preserve">Mise en situation #3 : </w:t>
      </w:r>
      <w:r w:rsidR="0078782D">
        <w:rPr>
          <w:rFonts w:ascii="Verdana" w:hAnsi="Verdana"/>
          <w:b/>
          <w:bCs/>
        </w:rPr>
        <w:t>Antoine</w:t>
      </w:r>
    </w:p>
    <w:p w14:paraId="2C3CD9BA" w14:textId="03128D80" w:rsidR="006472F9" w:rsidRPr="002D29FB" w:rsidRDefault="0078782D" w:rsidP="00E95F81">
      <w:pPr>
        <w:spacing w:line="276" w:lineRule="auto"/>
        <w:jc w:val="both"/>
        <w:rPr>
          <w:rFonts w:ascii="Verdana" w:hAnsi="Verdana"/>
        </w:rPr>
      </w:pPr>
      <w:r w:rsidRPr="002D29FB">
        <w:rPr>
          <w:rFonts w:ascii="Verdana" w:hAnsi="Verdana"/>
        </w:rPr>
        <w:t>Antoine</w:t>
      </w:r>
      <w:r w:rsidR="006472F9" w:rsidRPr="002D29FB">
        <w:rPr>
          <w:rFonts w:ascii="Verdana" w:hAnsi="Verdana"/>
        </w:rPr>
        <w:t xml:space="preserve"> </w:t>
      </w:r>
      <w:r w:rsidR="00110029" w:rsidRPr="002D29FB">
        <w:rPr>
          <w:rFonts w:ascii="Verdana" w:hAnsi="Verdana"/>
        </w:rPr>
        <w:t xml:space="preserve">a 23 ans et il est TSA niveau </w:t>
      </w:r>
      <w:r w:rsidR="00CC4788" w:rsidRPr="002D29FB">
        <w:rPr>
          <w:rFonts w:ascii="Verdana" w:hAnsi="Verdana"/>
        </w:rPr>
        <w:t xml:space="preserve">1, il habite depuis peu dans un appartement supervisé. </w:t>
      </w:r>
      <w:r w:rsidR="00003576" w:rsidRPr="002D29FB">
        <w:rPr>
          <w:rFonts w:ascii="Verdana" w:hAnsi="Verdana"/>
        </w:rPr>
        <w:t xml:space="preserve">Il est très fier d’avoir franchi cette étape et il veut montrer à sa famille et aux intervenants </w:t>
      </w:r>
      <w:r w:rsidR="001839C4" w:rsidRPr="002D29FB">
        <w:rPr>
          <w:rFonts w:ascii="Verdana" w:hAnsi="Verdana"/>
        </w:rPr>
        <w:t>qu’il est capable de s’occuper de lui seul.</w:t>
      </w:r>
      <w:r w:rsidRPr="002D29FB">
        <w:rPr>
          <w:rFonts w:ascii="Verdana" w:hAnsi="Verdana"/>
        </w:rPr>
        <w:t xml:space="preserve"> Effectivement, Antoine est très autonome dans plusieurs sphères de sa vie, il </w:t>
      </w:r>
      <w:r w:rsidR="00D915F7" w:rsidRPr="002D29FB">
        <w:rPr>
          <w:rFonts w:ascii="Verdana" w:hAnsi="Verdana"/>
        </w:rPr>
        <w:t>travaille</w:t>
      </w:r>
      <w:r w:rsidRPr="002D29FB">
        <w:rPr>
          <w:rFonts w:ascii="Verdana" w:hAnsi="Verdana"/>
        </w:rPr>
        <w:t xml:space="preserve"> pour un service de traiteur à la préparation des commandes depuis plus de deux ans et il s’y rend en utilisant les services du RTC</w:t>
      </w:r>
      <w:r w:rsidR="00A35D27" w:rsidRPr="002D29FB">
        <w:rPr>
          <w:rFonts w:ascii="Verdana" w:hAnsi="Verdana"/>
        </w:rPr>
        <w:t xml:space="preserve">. Dans son appartement, </w:t>
      </w:r>
      <w:r w:rsidR="002E70A1" w:rsidRPr="002D29FB">
        <w:rPr>
          <w:rFonts w:ascii="Verdana" w:hAnsi="Verdana"/>
        </w:rPr>
        <w:t xml:space="preserve">Antoine est capable d’effectuer les tâches ménagères ainsi que sa lessive sans problème. </w:t>
      </w:r>
      <w:r w:rsidR="00130223" w:rsidRPr="002D29FB">
        <w:rPr>
          <w:rFonts w:ascii="Verdana" w:hAnsi="Verdana"/>
        </w:rPr>
        <w:t xml:space="preserve">Cependant, les intervenants des appartements supervisés, ont remarqué </w:t>
      </w:r>
      <w:r w:rsidR="00130223" w:rsidRPr="009759EC">
        <w:rPr>
          <w:rFonts w:ascii="Verdana" w:hAnsi="Verdana"/>
        </w:rPr>
        <w:t>qu</w:t>
      </w:r>
      <w:r w:rsidR="001151AA" w:rsidRPr="009759EC">
        <w:rPr>
          <w:rFonts w:ascii="Verdana" w:hAnsi="Verdana"/>
        </w:rPr>
        <w:t>’</w:t>
      </w:r>
      <w:r w:rsidR="00130223" w:rsidRPr="002D29FB">
        <w:rPr>
          <w:rFonts w:ascii="Verdana" w:hAnsi="Verdana"/>
          <w:b/>
          <w:bCs/>
        </w:rPr>
        <w:t>Antoine à de la difficulté à gérer</w:t>
      </w:r>
      <w:r w:rsidR="00353952" w:rsidRPr="002D29FB">
        <w:rPr>
          <w:rFonts w:ascii="Verdana" w:hAnsi="Verdana"/>
          <w:b/>
          <w:bCs/>
        </w:rPr>
        <w:t xml:space="preserve"> son épicerie et le budget attribué à celle-ci</w:t>
      </w:r>
      <w:r w:rsidR="00353952" w:rsidRPr="002D29FB">
        <w:rPr>
          <w:rFonts w:ascii="Verdana" w:hAnsi="Verdana"/>
        </w:rPr>
        <w:t xml:space="preserve">. </w:t>
      </w:r>
      <w:r w:rsidR="000B1374" w:rsidRPr="002D29FB">
        <w:rPr>
          <w:rFonts w:ascii="Verdana" w:hAnsi="Verdana"/>
        </w:rPr>
        <w:t>En fait, Antoine ne planifie</w:t>
      </w:r>
      <w:r w:rsidR="002D29FB">
        <w:rPr>
          <w:rFonts w:ascii="Verdana" w:hAnsi="Verdana"/>
        </w:rPr>
        <w:t xml:space="preserve"> pas</w:t>
      </w:r>
      <w:r w:rsidR="000B1374" w:rsidRPr="002D29FB">
        <w:rPr>
          <w:rFonts w:ascii="Verdana" w:hAnsi="Verdana"/>
        </w:rPr>
        <w:t xml:space="preserve"> les repas qu’il aimerait manger dans la semaine et il arrive </w:t>
      </w:r>
      <w:r w:rsidR="0031517F" w:rsidRPr="002D29FB">
        <w:rPr>
          <w:rFonts w:ascii="Verdana" w:hAnsi="Verdana"/>
        </w:rPr>
        <w:t>couramment qu’il lui manque de</w:t>
      </w:r>
      <w:r w:rsidR="0036139B">
        <w:rPr>
          <w:rFonts w:ascii="Verdana" w:hAnsi="Verdana"/>
        </w:rPr>
        <w:t>s</w:t>
      </w:r>
      <w:r w:rsidR="0031517F" w:rsidRPr="002D29FB">
        <w:rPr>
          <w:rFonts w:ascii="Verdana" w:hAnsi="Verdana"/>
        </w:rPr>
        <w:t xml:space="preserve"> aliments pour un repas complet ou</w:t>
      </w:r>
      <w:r w:rsidR="009759EC">
        <w:rPr>
          <w:rFonts w:ascii="Verdana" w:hAnsi="Verdana"/>
        </w:rPr>
        <w:t xml:space="preserve"> il a</w:t>
      </w:r>
      <w:r w:rsidR="0031517F" w:rsidRPr="002D29FB">
        <w:rPr>
          <w:rFonts w:ascii="Verdana" w:hAnsi="Verdana"/>
        </w:rPr>
        <w:t xml:space="preserve"> des aliments en trop</w:t>
      </w:r>
      <w:r w:rsidR="002D29FB" w:rsidRPr="002D29FB">
        <w:rPr>
          <w:rFonts w:ascii="Verdana" w:hAnsi="Verdana"/>
        </w:rPr>
        <w:t xml:space="preserve"> qui périment. </w:t>
      </w:r>
      <w:r w:rsidR="0031517F" w:rsidRPr="002D29FB">
        <w:rPr>
          <w:rFonts w:ascii="Verdana" w:hAnsi="Verdana"/>
        </w:rPr>
        <w:t xml:space="preserve"> </w:t>
      </w:r>
    </w:p>
    <w:p w14:paraId="647FD838" w14:textId="77777777" w:rsidR="00E95F81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Objectif :</w:t>
      </w:r>
    </w:p>
    <w:p w14:paraId="1796BC2E" w14:textId="763E9B54" w:rsidR="00E95F81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Approche</w:t>
      </w:r>
      <w:r w:rsidR="00285A06">
        <w:rPr>
          <w:rFonts w:ascii="Verdana" w:hAnsi="Verdana"/>
          <w:b/>
          <w:bCs/>
        </w:rPr>
        <w:t>/méthode</w:t>
      </w:r>
      <w:r>
        <w:rPr>
          <w:rFonts w:ascii="Verdana" w:hAnsi="Verdana"/>
          <w:b/>
          <w:bCs/>
        </w:rPr>
        <w:t> :</w:t>
      </w:r>
    </w:p>
    <w:p w14:paraId="0CBDF067" w14:textId="77777777" w:rsidR="00E95F81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Qui :</w:t>
      </w:r>
    </w:p>
    <w:p w14:paraId="6DBC6207" w14:textId="77777777" w:rsidR="00E95F81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Quand :</w:t>
      </w:r>
    </w:p>
    <w:p w14:paraId="6F0992BD" w14:textId="77777777" w:rsidR="00E95F81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Où :</w:t>
      </w:r>
    </w:p>
    <w:p w14:paraId="5D4F4196" w14:textId="77777777" w:rsidR="00E95F81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Avec qui :</w:t>
      </w:r>
    </w:p>
    <w:p w14:paraId="44940B1B" w14:textId="77777777" w:rsidR="00E95F81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Avec quoi :</w:t>
      </w:r>
    </w:p>
    <w:p w14:paraId="7E7AEF0F" w14:textId="77777777" w:rsidR="00E95F81" w:rsidRPr="00377FF0" w:rsidRDefault="00E95F81" w:rsidP="00E95F81">
      <w:pPr>
        <w:spacing w:line="276" w:lineRule="auto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Comment :</w:t>
      </w:r>
    </w:p>
    <w:p w14:paraId="764EDE99" w14:textId="77777777" w:rsidR="00377FF0" w:rsidRPr="00377FF0" w:rsidRDefault="00377FF0" w:rsidP="009F2495">
      <w:pPr>
        <w:spacing w:line="276" w:lineRule="auto"/>
        <w:jc w:val="both"/>
        <w:rPr>
          <w:rFonts w:ascii="Verdana" w:hAnsi="Verdana"/>
          <w:b/>
          <w:bCs/>
        </w:rPr>
      </w:pPr>
    </w:p>
    <w:sectPr w:rsidR="00377FF0" w:rsidRPr="00377FF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53777"/>
    <w:multiLevelType w:val="hybridMultilevel"/>
    <w:tmpl w:val="FDC0495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9CE"/>
    <w:rsid w:val="00003576"/>
    <w:rsid w:val="000B1374"/>
    <w:rsid w:val="00110029"/>
    <w:rsid w:val="00113E61"/>
    <w:rsid w:val="001151AA"/>
    <w:rsid w:val="00124407"/>
    <w:rsid w:val="00130223"/>
    <w:rsid w:val="001839C4"/>
    <w:rsid w:val="001D4F8D"/>
    <w:rsid w:val="002408F2"/>
    <w:rsid w:val="00285A06"/>
    <w:rsid w:val="002D29FB"/>
    <w:rsid w:val="002E70A1"/>
    <w:rsid w:val="00300D41"/>
    <w:rsid w:val="0031517F"/>
    <w:rsid w:val="00321802"/>
    <w:rsid w:val="00353952"/>
    <w:rsid w:val="0036139B"/>
    <w:rsid w:val="00365DAC"/>
    <w:rsid w:val="00377FF0"/>
    <w:rsid w:val="00403870"/>
    <w:rsid w:val="004559F9"/>
    <w:rsid w:val="004B535B"/>
    <w:rsid w:val="004C5D50"/>
    <w:rsid w:val="004E4C54"/>
    <w:rsid w:val="00517728"/>
    <w:rsid w:val="00567C73"/>
    <w:rsid w:val="00581A59"/>
    <w:rsid w:val="005C7937"/>
    <w:rsid w:val="00636324"/>
    <w:rsid w:val="006472F9"/>
    <w:rsid w:val="006B1AF4"/>
    <w:rsid w:val="007469CE"/>
    <w:rsid w:val="00786EDE"/>
    <w:rsid w:val="0078782D"/>
    <w:rsid w:val="007A30E5"/>
    <w:rsid w:val="00852126"/>
    <w:rsid w:val="0088059C"/>
    <w:rsid w:val="009759EC"/>
    <w:rsid w:val="009826EF"/>
    <w:rsid w:val="00994CAB"/>
    <w:rsid w:val="009B364D"/>
    <w:rsid w:val="009F2495"/>
    <w:rsid w:val="00A35D27"/>
    <w:rsid w:val="00B26D7D"/>
    <w:rsid w:val="00BB29D3"/>
    <w:rsid w:val="00BF506E"/>
    <w:rsid w:val="00C25201"/>
    <w:rsid w:val="00C40327"/>
    <w:rsid w:val="00CA5BAE"/>
    <w:rsid w:val="00CC4788"/>
    <w:rsid w:val="00D6139E"/>
    <w:rsid w:val="00D915F7"/>
    <w:rsid w:val="00D941CE"/>
    <w:rsid w:val="00DA5BC6"/>
    <w:rsid w:val="00E23355"/>
    <w:rsid w:val="00E367A2"/>
    <w:rsid w:val="00E95F81"/>
    <w:rsid w:val="00EF4111"/>
    <w:rsid w:val="00F3660D"/>
    <w:rsid w:val="00F47495"/>
    <w:rsid w:val="00F520B7"/>
    <w:rsid w:val="00F6541D"/>
    <w:rsid w:val="00F949F2"/>
    <w:rsid w:val="00FC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B4749"/>
  <w15:chartTrackingRefBased/>
  <w15:docId w15:val="{BE6F4886-E932-44C6-AA69-01D4199F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3E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532</Words>
  <Characters>2926</Characters>
  <Application>Microsoft Office Word</Application>
  <DocSecurity>0</DocSecurity>
  <Lines>24</Lines>
  <Paragraphs>6</Paragraphs>
  <ScaleCrop>false</ScaleCrop>
  <Company/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445</cp:lastModifiedBy>
  <cp:revision>64</cp:revision>
  <dcterms:created xsi:type="dcterms:W3CDTF">2021-04-18T14:10:00Z</dcterms:created>
  <dcterms:modified xsi:type="dcterms:W3CDTF">2021-12-09T12:56:00Z</dcterms:modified>
</cp:coreProperties>
</file>